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34A71" w14:textId="3ACAE47D" w:rsidR="004225E8" w:rsidRPr="004225E8" w:rsidRDefault="004225E8" w:rsidP="004225E8">
      <w:pPr>
        <w:pStyle w:val="a3"/>
        <w:rPr>
          <w:sz w:val="24"/>
          <w:szCs w:val="24"/>
          <w:lang w:eastAsia="zh-CN"/>
        </w:rPr>
      </w:pPr>
      <w:r w:rsidRPr="004225E8">
        <w:rPr>
          <w:sz w:val="24"/>
          <w:szCs w:val="24"/>
        </w:rPr>
        <w:t>3GPP TSG RAN</w:t>
      </w:r>
      <w:r w:rsidR="00DD625E">
        <w:rPr>
          <w:sz w:val="24"/>
          <w:szCs w:val="24"/>
        </w:rPr>
        <w:t xml:space="preserve">1 </w:t>
      </w:r>
      <w:r w:rsidR="00287B7F">
        <w:rPr>
          <w:sz w:val="24"/>
          <w:szCs w:val="24"/>
        </w:rPr>
        <w:t xml:space="preserve">Meeting </w:t>
      </w:r>
      <w:r w:rsidR="00DD625E">
        <w:rPr>
          <w:sz w:val="24"/>
          <w:szCs w:val="24"/>
        </w:rPr>
        <w:t>#116</w:t>
      </w:r>
      <w:r w:rsidRPr="004225E8">
        <w:rPr>
          <w:sz w:val="24"/>
          <w:szCs w:val="24"/>
        </w:rPr>
        <w:tab/>
      </w:r>
      <w:r w:rsidRPr="004225E8">
        <w:rPr>
          <w:sz w:val="24"/>
          <w:szCs w:val="24"/>
        </w:rPr>
        <w:tab/>
      </w:r>
      <w:r w:rsidRPr="004225E8">
        <w:rPr>
          <w:sz w:val="24"/>
          <w:szCs w:val="24"/>
        </w:rPr>
        <w:tab/>
      </w:r>
      <w:r w:rsidRPr="004225E8">
        <w:rPr>
          <w:sz w:val="24"/>
          <w:szCs w:val="24"/>
        </w:rPr>
        <w:tab/>
      </w:r>
      <w:r w:rsidRPr="004225E8">
        <w:rPr>
          <w:rFonts w:hint="eastAsia"/>
          <w:sz w:val="24"/>
          <w:szCs w:val="24"/>
        </w:rPr>
        <w:tab/>
      </w:r>
      <w:r w:rsidRPr="004225E8">
        <w:rPr>
          <w:sz w:val="24"/>
          <w:szCs w:val="24"/>
        </w:rPr>
        <w:tab/>
      </w:r>
      <w:r w:rsidRPr="004225E8">
        <w:rPr>
          <w:rFonts w:hint="eastAsia"/>
          <w:sz w:val="24"/>
          <w:szCs w:val="24"/>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t xml:space="preserve">   </w:t>
      </w:r>
      <w:r w:rsidR="0085178A">
        <w:rPr>
          <w:sz w:val="24"/>
          <w:szCs w:val="24"/>
          <w:lang w:eastAsia="zh-CN"/>
        </w:rPr>
        <w:tab/>
      </w:r>
      <w:r w:rsidR="00A806A8">
        <w:rPr>
          <w:sz w:val="24"/>
          <w:szCs w:val="24"/>
          <w:lang w:eastAsia="zh-CN"/>
        </w:rPr>
        <w:tab/>
      </w:r>
      <w:r w:rsidRPr="004225E8">
        <w:rPr>
          <w:sz w:val="24"/>
          <w:szCs w:val="24"/>
        </w:rPr>
        <w:t>R</w:t>
      </w:r>
      <w:r w:rsidR="00A806A8">
        <w:rPr>
          <w:sz w:val="24"/>
          <w:szCs w:val="24"/>
        </w:rPr>
        <w:t>1</w:t>
      </w:r>
      <w:r w:rsidRPr="004225E8">
        <w:rPr>
          <w:sz w:val="24"/>
          <w:szCs w:val="24"/>
        </w:rPr>
        <w:t>-</w:t>
      </w:r>
      <w:r w:rsidR="00FB21BA">
        <w:rPr>
          <w:sz w:val="24"/>
          <w:szCs w:val="24"/>
        </w:rPr>
        <w:t>2400866</w:t>
      </w:r>
    </w:p>
    <w:p w14:paraId="7D0BA498" w14:textId="41968112" w:rsidR="004225E8" w:rsidRPr="008206DA" w:rsidRDefault="00DD625E" w:rsidP="004225E8">
      <w:pPr>
        <w:pStyle w:val="a3"/>
        <w:rPr>
          <w:sz w:val="24"/>
          <w:szCs w:val="24"/>
          <w:lang w:val="sv-SE"/>
        </w:rPr>
      </w:pPr>
      <w:r w:rsidRPr="008206DA">
        <w:rPr>
          <w:sz w:val="24"/>
          <w:szCs w:val="24"/>
          <w:lang w:val="sv-SE"/>
        </w:rPr>
        <w:t>Athens</w:t>
      </w:r>
      <w:r w:rsidR="004225E8" w:rsidRPr="008206DA">
        <w:rPr>
          <w:sz w:val="24"/>
          <w:szCs w:val="24"/>
          <w:lang w:val="sv-SE"/>
        </w:rPr>
        <w:t xml:space="preserve">, </w:t>
      </w:r>
      <w:r w:rsidR="001A1218" w:rsidRPr="008206DA">
        <w:rPr>
          <w:sz w:val="24"/>
          <w:szCs w:val="24"/>
          <w:lang w:val="sv-SE"/>
        </w:rPr>
        <w:t xml:space="preserve">GR, </w:t>
      </w:r>
      <w:r w:rsidR="005E60F0" w:rsidRPr="008206DA">
        <w:rPr>
          <w:sz w:val="24"/>
          <w:szCs w:val="24"/>
          <w:lang w:val="sv-SE"/>
        </w:rPr>
        <w:t>Feb</w:t>
      </w:r>
      <w:r w:rsidR="004225E8" w:rsidRPr="008206DA">
        <w:rPr>
          <w:sz w:val="24"/>
          <w:szCs w:val="24"/>
          <w:lang w:val="sv-SE"/>
        </w:rPr>
        <w:t xml:space="preserve"> </w:t>
      </w:r>
      <w:r w:rsidR="005E60F0" w:rsidRPr="008206DA">
        <w:rPr>
          <w:sz w:val="24"/>
          <w:szCs w:val="24"/>
          <w:lang w:val="sv-SE"/>
        </w:rPr>
        <w:t>26</w:t>
      </w:r>
      <w:r w:rsidR="004225E8" w:rsidRPr="008206DA">
        <w:rPr>
          <w:sz w:val="24"/>
          <w:szCs w:val="24"/>
          <w:lang w:val="sv-SE"/>
        </w:rPr>
        <w:t xml:space="preserve"> </w:t>
      </w:r>
      <w:r w:rsidR="005E60F0" w:rsidRPr="008206DA">
        <w:rPr>
          <w:sz w:val="24"/>
          <w:szCs w:val="24"/>
          <w:lang w:val="sv-SE"/>
        </w:rPr>
        <w:t>–</w:t>
      </w:r>
      <w:r w:rsidR="004225E8" w:rsidRPr="008206DA">
        <w:rPr>
          <w:sz w:val="24"/>
          <w:szCs w:val="24"/>
          <w:lang w:val="sv-SE"/>
        </w:rPr>
        <w:t xml:space="preserve"> </w:t>
      </w:r>
      <w:r w:rsidR="005E60F0" w:rsidRPr="008206DA">
        <w:rPr>
          <w:sz w:val="24"/>
          <w:szCs w:val="24"/>
          <w:lang w:val="sv-SE"/>
        </w:rPr>
        <w:t>Mar 01</w:t>
      </w:r>
      <w:r w:rsidR="004225E8" w:rsidRPr="008206DA">
        <w:rPr>
          <w:sz w:val="24"/>
          <w:szCs w:val="24"/>
          <w:lang w:val="sv-SE"/>
        </w:rPr>
        <w:t>, 202</w:t>
      </w:r>
      <w:r w:rsidR="005E60F0" w:rsidRPr="008206DA">
        <w:rPr>
          <w:sz w:val="24"/>
          <w:szCs w:val="24"/>
          <w:lang w:val="sv-SE"/>
        </w:rPr>
        <w:t>4</w:t>
      </w:r>
    </w:p>
    <w:p w14:paraId="49379CFB" w14:textId="77777777" w:rsidR="00CD4C7B" w:rsidRPr="008206DA" w:rsidRDefault="00CD4C7B" w:rsidP="00CD4C7B">
      <w:pPr>
        <w:pStyle w:val="a3"/>
        <w:rPr>
          <w:bCs/>
          <w:noProof w:val="0"/>
          <w:sz w:val="24"/>
          <w:lang w:val="sv-SE"/>
        </w:rPr>
      </w:pPr>
    </w:p>
    <w:p w14:paraId="758E2B30" w14:textId="746D11D4" w:rsidR="00CD4C7B" w:rsidRPr="008206DA" w:rsidRDefault="00CD4C7B" w:rsidP="5A7F95BF">
      <w:pPr>
        <w:pStyle w:val="CRCoverPage"/>
        <w:tabs>
          <w:tab w:val="left" w:pos="1985"/>
        </w:tabs>
        <w:rPr>
          <w:rFonts w:cs="Arial"/>
          <w:b/>
          <w:bCs/>
          <w:sz w:val="24"/>
          <w:szCs w:val="24"/>
          <w:lang w:val="sv-SE" w:eastAsia="ja-JP"/>
        </w:rPr>
      </w:pPr>
      <w:r w:rsidRPr="008206DA">
        <w:rPr>
          <w:rFonts w:cs="Arial"/>
          <w:b/>
          <w:bCs/>
          <w:sz w:val="24"/>
          <w:szCs w:val="24"/>
          <w:lang w:val="sv-SE"/>
        </w:rPr>
        <w:t>Agenda item:</w:t>
      </w:r>
      <w:r w:rsidRPr="008206DA">
        <w:rPr>
          <w:rFonts w:cs="Arial"/>
          <w:b/>
          <w:bCs/>
          <w:sz w:val="24"/>
          <w:lang w:val="sv-SE"/>
        </w:rPr>
        <w:tab/>
      </w:r>
      <w:r w:rsidR="00A85BB4">
        <w:rPr>
          <w:rFonts w:eastAsia="SimSun" w:cs="Arial"/>
          <w:b/>
          <w:bCs/>
          <w:sz w:val="24"/>
          <w:lang w:val="sv-SE" w:eastAsia="zh-CN"/>
        </w:rPr>
        <w:t>9.7.1</w:t>
      </w:r>
    </w:p>
    <w:p w14:paraId="6A1BC0C1" w14:textId="0CADEBBF" w:rsidR="00CD4C7B" w:rsidRPr="00DF0B55" w:rsidRDefault="00CD4C7B" w:rsidP="5A7F95BF">
      <w:pPr>
        <w:tabs>
          <w:tab w:val="left" w:pos="1985"/>
        </w:tabs>
        <w:ind w:left="1985" w:hanging="1985"/>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300313">
        <w:rPr>
          <w:rFonts w:ascii="Arial" w:hAnsi="Arial" w:cs="Arial"/>
          <w:b/>
          <w:bCs/>
          <w:sz w:val="24"/>
          <w:szCs w:val="24"/>
          <w:lang w:eastAsia="zh-CN"/>
        </w:rPr>
        <w:t>Sony</w:t>
      </w:r>
    </w:p>
    <w:p w14:paraId="45BE90BE" w14:textId="174252F5" w:rsidR="00CD4C7B" w:rsidRPr="00DF0B55" w:rsidRDefault="00CD4C7B" w:rsidP="5A7F95BF">
      <w:pPr>
        <w:ind w:left="1985" w:hanging="1985"/>
        <w:rPr>
          <w:rFonts w:ascii="Arial" w:hAnsi="Arial" w:cs="Arial"/>
          <w:b/>
          <w:bCs/>
          <w:sz w:val="24"/>
          <w:szCs w:val="24"/>
          <w:lang w:eastAsia="zh-CN"/>
        </w:rPr>
      </w:pPr>
      <w:r w:rsidRPr="00DF0B55">
        <w:rPr>
          <w:rFonts w:ascii="Arial" w:hAnsi="Arial" w:cs="Arial"/>
          <w:b/>
          <w:bCs/>
          <w:sz w:val="24"/>
          <w:szCs w:val="24"/>
        </w:rPr>
        <w:t>Title:</w:t>
      </w:r>
      <w:r w:rsidRPr="00DF0B55">
        <w:rPr>
          <w:rFonts w:ascii="Arial" w:hAnsi="Arial" w:cs="Arial"/>
          <w:b/>
          <w:bCs/>
          <w:sz w:val="24"/>
        </w:rPr>
        <w:tab/>
      </w:r>
      <w:r w:rsidR="00726ED2">
        <w:rPr>
          <w:rFonts w:ascii="Arial" w:hAnsi="Arial" w:cs="Arial"/>
          <w:b/>
          <w:bCs/>
          <w:sz w:val="24"/>
        </w:rPr>
        <w:t>Consideration</w:t>
      </w:r>
      <w:r w:rsidR="006D72C3">
        <w:rPr>
          <w:rFonts w:ascii="Arial" w:hAnsi="Arial" w:cs="Arial"/>
          <w:b/>
          <w:bCs/>
          <w:sz w:val="24"/>
        </w:rPr>
        <w:t>s</w:t>
      </w:r>
      <w:r w:rsidR="00726ED2">
        <w:rPr>
          <w:rFonts w:ascii="Arial" w:hAnsi="Arial" w:cs="Arial"/>
          <w:b/>
          <w:bCs/>
          <w:sz w:val="24"/>
        </w:rPr>
        <w:t xml:space="preserve"> on ISAC </w:t>
      </w:r>
      <w:r w:rsidR="00EE3D76">
        <w:rPr>
          <w:rFonts w:ascii="Arial" w:hAnsi="Arial" w:cs="Arial"/>
          <w:b/>
          <w:bCs/>
          <w:sz w:val="24"/>
          <w:lang w:eastAsia="zh-CN"/>
        </w:rPr>
        <w:t>Deployment Scenario</w:t>
      </w:r>
    </w:p>
    <w:p w14:paraId="7DF86DB4" w14:textId="351FEE57"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1C59FB" w:rsidRPr="001C59FB">
        <w:rPr>
          <w:rFonts w:ascii="Arial" w:hAnsi="Arial" w:cs="Arial"/>
          <w:b/>
          <w:bCs/>
          <w:sz w:val="24"/>
          <w:szCs w:val="24"/>
        </w:rPr>
        <w:t xml:space="preserve"> and Decision</w:t>
      </w:r>
    </w:p>
    <w:p w14:paraId="3E959691" w14:textId="5182ABFD" w:rsidR="00CD4C7B" w:rsidRPr="00DF0B55" w:rsidRDefault="0056573F" w:rsidP="00622794">
      <w:pPr>
        <w:pStyle w:val="1"/>
        <w:numPr>
          <w:ilvl w:val="0"/>
          <w:numId w:val="47"/>
        </w:numPr>
        <w:ind w:left="426" w:hanging="426"/>
      </w:pPr>
      <w:r w:rsidRPr="00DF0B55">
        <w:t>Introduction</w:t>
      </w:r>
    </w:p>
    <w:p w14:paraId="1CF8CA77" w14:textId="00F57714" w:rsidR="003D6C3A" w:rsidRDefault="003D6C3A" w:rsidP="003D6C3A">
      <w:pPr>
        <w:jc w:val="both"/>
        <w:rPr>
          <w:lang w:eastAsia="zh-CN"/>
        </w:rPr>
      </w:pPr>
      <w:r>
        <w:rPr>
          <w:lang w:eastAsia="zh-CN"/>
        </w:rPr>
        <w:t xml:space="preserve">A new study item related to Integrated Sensing and Communication (ISAC) for NR has been approved in RANP#102 and the SID is given in </w:t>
      </w:r>
      <w:r>
        <w:rPr>
          <w:lang w:eastAsia="zh-CN"/>
        </w:rPr>
        <w:fldChar w:fldCharType="begin"/>
      </w:r>
      <w:r>
        <w:rPr>
          <w:lang w:eastAsia="zh-CN"/>
        </w:rPr>
        <w:instrText xml:space="preserve"> REF _Ref158265049 \r \h </w:instrText>
      </w:r>
      <w:r>
        <w:rPr>
          <w:lang w:eastAsia="zh-CN"/>
        </w:rPr>
      </w:r>
      <w:r>
        <w:rPr>
          <w:lang w:eastAsia="zh-CN"/>
        </w:rPr>
        <w:fldChar w:fldCharType="separate"/>
      </w:r>
      <w:r w:rsidR="00004FFF">
        <w:rPr>
          <w:lang w:eastAsia="zh-CN"/>
        </w:rPr>
        <w:t>[1]</w:t>
      </w:r>
      <w:r>
        <w:rPr>
          <w:lang w:eastAsia="zh-CN"/>
        </w:rPr>
        <w:fldChar w:fldCharType="end"/>
      </w:r>
      <w:r>
        <w:rPr>
          <w:lang w:eastAsia="zh-CN"/>
        </w:rPr>
        <w:t xml:space="preserve">. The purpose of the study item is to establish channel modelling </w:t>
      </w:r>
      <w:r w:rsidRPr="005028A6">
        <w:rPr>
          <w:lang w:eastAsia="zh-CN"/>
        </w:rPr>
        <w:t>for ISAC</w:t>
      </w:r>
      <w:r>
        <w:rPr>
          <w:lang w:eastAsia="zh-CN"/>
        </w:rPr>
        <w:t xml:space="preserve"> </w:t>
      </w:r>
      <w:r>
        <w:rPr>
          <w:bCs/>
        </w:rPr>
        <w:t>to enable evaluation of sensing techniques for the identified use-cases, particularly the use-cases</w:t>
      </w:r>
      <w:r w:rsidRPr="005028A6">
        <w:rPr>
          <w:lang w:eastAsia="zh-CN"/>
        </w:rPr>
        <w:t xml:space="preserve"> </w:t>
      </w:r>
      <w:r>
        <w:rPr>
          <w:lang w:eastAsia="zh-CN"/>
        </w:rPr>
        <w:t xml:space="preserve">related to the object detection and/or tracking </w:t>
      </w:r>
      <w:r>
        <w:rPr>
          <w:lang w:eastAsia="zh-CN"/>
        </w:rPr>
        <w:fldChar w:fldCharType="begin"/>
      </w:r>
      <w:r>
        <w:rPr>
          <w:lang w:eastAsia="zh-CN"/>
        </w:rPr>
        <w:instrText xml:space="preserve"> REF _Ref158265070 \r \h </w:instrText>
      </w:r>
      <w:r>
        <w:rPr>
          <w:lang w:eastAsia="zh-CN"/>
        </w:rPr>
      </w:r>
      <w:r>
        <w:rPr>
          <w:lang w:eastAsia="zh-CN"/>
        </w:rPr>
        <w:fldChar w:fldCharType="separate"/>
      </w:r>
      <w:r w:rsidR="00004FFF">
        <w:rPr>
          <w:lang w:eastAsia="zh-CN"/>
        </w:rPr>
        <w:t>[2]</w:t>
      </w:r>
      <w:r>
        <w:rPr>
          <w:lang w:eastAsia="zh-CN"/>
        </w:rPr>
        <w:fldChar w:fldCharType="end"/>
      </w:r>
      <w:r>
        <w:rPr>
          <w:lang w:eastAsia="zh-CN"/>
        </w:rPr>
        <w:t>,</w:t>
      </w:r>
      <w:r>
        <w:rPr>
          <w:lang w:eastAsia="zh-CN"/>
        </w:rPr>
        <w:fldChar w:fldCharType="begin"/>
      </w:r>
      <w:r>
        <w:rPr>
          <w:lang w:eastAsia="zh-CN"/>
        </w:rPr>
        <w:instrText xml:space="preserve"> REF _Ref158265072 \r \h </w:instrText>
      </w:r>
      <w:r>
        <w:rPr>
          <w:lang w:eastAsia="zh-CN"/>
        </w:rPr>
      </w:r>
      <w:r>
        <w:rPr>
          <w:lang w:eastAsia="zh-CN"/>
        </w:rPr>
        <w:fldChar w:fldCharType="separate"/>
      </w:r>
      <w:r w:rsidR="00004FFF">
        <w:rPr>
          <w:lang w:eastAsia="zh-CN"/>
        </w:rPr>
        <w:t>[3]</w:t>
      </w:r>
      <w:r>
        <w:rPr>
          <w:lang w:eastAsia="zh-CN"/>
        </w:rPr>
        <w:fldChar w:fldCharType="end"/>
      </w:r>
      <w:r>
        <w:rPr>
          <w:rFonts w:hint="eastAsia"/>
          <w:lang w:eastAsia="zh-CN"/>
        </w:rPr>
        <w:t>.</w:t>
      </w:r>
      <w:r>
        <w:rPr>
          <w:lang w:eastAsia="zh-CN"/>
        </w:rPr>
        <w:t xml:space="preserve"> </w:t>
      </w:r>
    </w:p>
    <w:p w14:paraId="2AC088C8" w14:textId="704B378E" w:rsidR="00CE4691" w:rsidRDefault="003D6C3A" w:rsidP="003D6C3A">
      <w:pPr>
        <w:jc w:val="both"/>
        <w:rPr>
          <w:lang w:eastAsia="zh-CN"/>
        </w:rPr>
      </w:pPr>
      <w:r>
        <w:rPr>
          <w:lang w:eastAsia="zh-CN"/>
        </w:rPr>
        <w:t xml:space="preserve">In this contribution, we discuss our view on various aspects related to ISAC deployment scenario. </w:t>
      </w:r>
    </w:p>
    <w:p w14:paraId="071A52BD" w14:textId="7C06F50B" w:rsidR="00217118" w:rsidRPr="00DF0B55" w:rsidRDefault="00D417B9" w:rsidP="00622794">
      <w:pPr>
        <w:pStyle w:val="1"/>
        <w:numPr>
          <w:ilvl w:val="0"/>
          <w:numId w:val="47"/>
        </w:numPr>
        <w:ind w:left="426" w:hanging="426"/>
      </w:pPr>
      <w:r>
        <w:t>SIDs</w:t>
      </w:r>
    </w:p>
    <w:p w14:paraId="11C31A57" w14:textId="3E96842C" w:rsidR="00053C74" w:rsidRDefault="00053C74" w:rsidP="00053C74">
      <w:pPr>
        <w:jc w:val="both"/>
        <w:rPr>
          <w:lang w:eastAsia="zh-CN"/>
        </w:rPr>
      </w:pPr>
      <w:r>
        <w:rPr>
          <w:lang w:eastAsia="zh-CN"/>
        </w:rPr>
        <w:t>The focus of the study is to define channel modelling aspects to support object detection and/or tracking (as per the SA1 meaning in TS 22.137</w:t>
      </w:r>
      <w:r w:rsidR="00A24253">
        <w:rPr>
          <w:lang w:eastAsia="zh-CN"/>
        </w:rPr>
        <w:t xml:space="preserve"> [</w:t>
      </w:r>
      <w:r w:rsidR="007C25BB">
        <w:rPr>
          <w:lang w:eastAsia="zh-CN"/>
        </w:rPr>
        <w:t>2</w:t>
      </w:r>
      <w:r w:rsidR="00A24253">
        <w:rPr>
          <w:lang w:eastAsia="zh-CN"/>
        </w:rPr>
        <w:t>]</w:t>
      </w:r>
      <w:r>
        <w:rPr>
          <w:lang w:eastAsia="zh-CN"/>
        </w:rPr>
        <w:t>). The study should aim at a common modelling framework capable of detecting and/or tracking the following example objects and to enable them to be distinguished from unintended objects:</w:t>
      </w:r>
    </w:p>
    <w:p w14:paraId="04D63BD3" w14:textId="13BF457D" w:rsidR="00053C74" w:rsidRDefault="00053C74" w:rsidP="00053C74">
      <w:pPr>
        <w:pStyle w:val="ab"/>
        <w:numPr>
          <w:ilvl w:val="0"/>
          <w:numId w:val="31"/>
        </w:numPr>
        <w:jc w:val="both"/>
        <w:rPr>
          <w:lang w:eastAsia="zh-CN"/>
        </w:rPr>
      </w:pPr>
      <w:r>
        <w:rPr>
          <w:lang w:eastAsia="zh-CN"/>
        </w:rPr>
        <w:t>UAVs</w:t>
      </w:r>
    </w:p>
    <w:p w14:paraId="29C1B451" w14:textId="7E5948D9" w:rsidR="00053C74" w:rsidRDefault="00053C74" w:rsidP="00053C74">
      <w:pPr>
        <w:pStyle w:val="ab"/>
        <w:numPr>
          <w:ilvl w:val="0"/>
          <w:numId w:val="31"/>
        </w:numPr>
        <w:jc w:val="both"/>
        <w:rPr>
          <w:lang w:eastAsia="zh-CN"/>
        </w:rPr>
      </w:pPr>
      <w:r>
        <w:rPr>
          <w:lang w:eastAsia="zh-CN"/>
        </w:rPr>
        <w:t xml:space="preserve">Humans indoors and outdoors </w:t>
      </w:r>
    </w:p>
    <w:p w14:paraId="072F56C7" w14:textId="2437A2A9" w:rsidR="00053C74" w:rsidRDefault="00053C74" w:rsidP="00053C74">
      <w:pPr>
        <w:pStyle w:val="ab"/>
        <w:numPr>
          <w:ilvl w:val="0"/>
          <w:numId w:val="31"/>
        </w:numPr>
        <w:jc w:val="both"/>
        <w:rPr>
          <w:lang w:eastAsia="zh-CN"/>
        </w:rPr>
      </w:pPr>
      <w:r>
        <w:rPr>
          <w:lang w:eastAsia="zh-CN"/>
        </w:rPr>
        <w:t>Automotive vehicles (at least outdoors)</w:t>
      </w:r>
    </w:p>
    <w:p w14:paraId="3E20D17B" w14:textId="6A945E12" w:rsidR="00053C74" w:rsidRDefault="00053C74" w:rsidP="00053C74">
      <w:pPr>
        <w:pStyle w:val="ab"/>
        <w:numPr>
          <w:ilvl w:val="0"/>
          <w:numId w:val="31"/>
        </w:numPr>
        <w:jc w:val="both"/>
        <w:rPr>
          <w:lang w:eastAsia="zh-CN"/>
        </w:rPr>
      </w:pPr>
      <w:r>
        <w:rPr>
          <w:lang w:eastAsia="zh-CN"/>
        </w:rPr>
        <w:t>Automated guided vehicles (</w:t>
      </w:r>
      <w:proofErr w:type="gramStart"/>
      <w:r>
        <w:rPr>
          <w:lang w:eastAsia="zh-CN"/>
        </w:rPr>
        <w:t>e.g.</w:t>
      </w:r>
      <w:proofErr w:type="gramEnd"/>
      <w:r>
        <w:rPr>
          <w:lang w:eastAsia="zh-CN"/>
        </w:rPr>
        <w:t xml:space="preserve"> in indoor factories)</w:t>
      </w:r>
    </w:p>
    <w:p w14:paraId="0B67658B" w14:textId="484FF719" w:rsidR="00053C74" w:rsidRDefault="00053C74" w:rsidP="00053C74">
      <w:pPr>
        <w:pStyle w:val="ab"/>
        <w:numPr>
          <w:ilvl w:val="0"/>
          <w:numId w:val="31"/>
        </w:numPr>
        <w:jc w:val="both"/>
        <w:rPr>
          <w:lang w:eastAsia="zh-CN"/>
        </w:rPr>
      </w:pPr>
      <w:r>
        <w:rPr>
          <w:lang w:eastAsia="zh-CN"/>
        </w:rPr>
        <w:t xml:space="preserve">Objects creating hazards on roads/railways, with a minimum size dependent on </w:t>
      </w:r>
      <w:proofErr w:type="gramStart"/>
      <w:r>
        <w:rPr>
          <w:lang w:eastAsia="zh-CN"/>
        </w:rPr>
        <w:t>frequency</w:t>
      </w:r>
      <w:proofErr w:type="gramEnd"/>
    </w:p>
    <w:p w14:paraId="17F25A0F" w14:textId="6E50901C" w:rsidR="00053C74" w:rsidRDefault="00053C74" w:rsidP="00053C74">
      <w:pPr>
        <w:jc w:val="both"/>
        <w:rPr>
          <w:lang w:eastAsia="zh-CN"/>
        </w:rPr>
      </w:pPr>
      <w:r>
        <w:rPr>
          <w:lang w:eastAsia="zh-CN"/>
        </w:rPr>
        <w:t>All six sensing modes should be considered (</w:t>
      </w:r>
      <w:proofErr w:type="gramStart"/>
      <w:r>
        <w:rPr>
          <w:lang w:eastAsia="zh-CN"/>
        </w:rPr>
        <w:t>i.e.</w:t>
      </w:r>
      <w:proofErr w:type="gramEnd"/>
      <w:r>
        <w:rPr>
          <w:lang w:eastAsia="zh-CN"/>
        </w:rPr>
        <w:t xml:space="preserve"> TRP-TRP bistatic, TRP monostatic, TRP-UE bistatic, UE-TRP bistatic, UE-UE bistatic, UE monostatic). </w:t>
      </w:r>
    </w:p>
    <w:p w14:paraId="094492C1" w14:textId="29DD15CF" w:rsidR="00053C74" w:rsidRDefault="00053C74" w:rsidP="00053C74">
      <w:pPr>
        <w:jc w:val="both"/>
        <w:rPr>
          <w:lang w:eastAsia="zh-CN"/>
        </w:rPr>
      </w:pPr>
      <w:r>
        <w:rPr>
          <w:lang w:eastAsia="zh-CN"/>
        </w:rPr>
        <w:t>Frequencies from 0.5 to 52.6 GHz are the primary focus, with the assumption that the modelling approach should scale to 100 GHz. (If significant problems are identified with scaling above 52.6 GHz, the range above 52.6 GHz can be deprioritized.)</w:t>
      </w:r>
    </w:p>
    <w:p w14:paraId="26BEA47F" w14:textId="77777777" w:rsidR="00053C74" w:rsidRDefault="00053C74" w:rsidP="00053C74">
      <w:pPr>
        <w:jc w:val="both"/>
        <w:rPr>
          <w:lang w:eastAsia="zh-CN"/>
        </w:rPr>
      </w:pPr>
      <w:r>
        <w:rPr>
          <w:lang w:eastAsia="zh-CN"/>
        </w:rPr>
        <w:t>For the above use cases, sensing modes and frequencies:</w:t>
      </w:r>
    </w:p>
    <w:p w14:paraId="7AB96051" w14:textId="09262285" w:rsidR="00053C74" w:rsidRDefault="00053C74" w:rsidP="00053C74">
      <w:pPr>
        <w:pStyle w:val="ab"/>
        <w:numPr>
          <w:ilvl w:val="0"/>
          <w:numId w:val="32"/>
        </w:numPr>
        <w:jc w:val="both"/>
        <w:rPr>
          <w:lang w:eastAsia="zh-CN"/>
        </w:rPr>
      </w:pPr>
      <w:r>
        <w:rPr>
          <w:lang w:eastAsia="zh-CN"/>
        </w:rPr>
        <w:t>Identify details of the deployment scenarios corresponding to the above use cases.</w:t>
      </w:r>
    </w:p>
    <w:p w14:paraId="34B10EDE" w14:textId="304CCAB2" w:rsidR="00053C74" w:rsidRDefault="00053C74" w:rsidP="00053C74">
      <w:pPr>
        <w:pStyle w:val="ab"/>
        <w:numPr>
          <w:ilvl w:val="0"/>
          <w:numId w:val="32"/>
        </w:numPr>
        <w:jc w:val="both"/>
        <w:rPr>
          <w:lang w:eastAsia="zh-CN"/>
        </w:rPr>
      </w:pPr>
      <w:r>
        <w:rPr>
          <w:lang w:eastAsia="zh-CN"/>
        </w:rPr>
        <w:t xml:space="preserve">Define channel modelling details for sensing using 38.901 as a starting point, and </w:t>
      </w:r>
      <w:proofErr w:type="gramStart"/>
      <w:r>
        <w:rPr>
          <w:lang w:eastAsia="zh-CN"/>
        </w:rPr>
        <w:t>taking into account</w:t>
      </w:r>
      <w:proofErr w:type="gramEnd"/>
      <w:r>
        <w:rPr>
          <w:lang w:eastAsia="zh-CN"/>
        </w:rPr>
        <w:t xml:space="preserve"> relevant measurements, including:</w:t>
      </w:r>
    </w:p>
    <w:p w14:paraId="079435D7" w14:textId="5489C33E" w:rsidR="00053C74" w:rsidRDefault="00053C74" w:rsidP="00053C74">
      <w:pPr>
        <w:pStyle w:val="ab"/>
        <w:numPr>
          <w:ilvl w:val="0"/>
          <w:numId w:val="34"/>
        </w:numPr>
        <w:jc w:val="both"/>
        <w:rPr>
          <w:lang w:eastAsia="zh-CN"/>
        </w:rPr>
      </w:pPr>
      <w:r>
        <w:rPr>
          <w:lang w:eastAsia="zh-CN"/>
        </w:rPr>
        <w:t xml:space="preserve">modelling of sensing targets and background environment, including, for example (if needed by the above use cases), radar cross-section (RCS), mobility and clutter/scattering </w:t>
      </w:r>
      <w:proofErr w:type="gramStart"/>
      <w:r>
        <w:rPr>
          <w:lang w:eastAsia="zh-CN"/>
        </w:rPr>
        <w:t>patterns;</w:t>
      </w:r>
      <w:proofErr w:type="gramEnd"/>
    </w:p>
    <w:p w14:paraId="17E4CA85" w14:textId="0E4D492D" w:rsidR="00217118" w:rsidRDefault="00053C74" w:rsidP="00053C74">
      <w:pPr>
        <w:pStyle w:val="ab"/>
        <w:numPr>
          <w:ilvl w:val="0"/>
          <w:numId w:val="34"/>
        </w:numPr>
        <w:jc w:val="both"/>
        <w:rPr>
          <w:lang w:eastAsia="zh-CN"/>
        </w:rPr>
      </w:pPr>
      <w:r>
        <w:rPr>
          <w:lang w:eastAsia="zh-CN"/>
        </w:rPr>
        <w:t>spatial consistency.</w:t>
      </w:r>
    </w:p>
    <w:p w14:paraId="0B5BD1FE" w14:textId="6A205AD7" w:rsidR="00AC4974" w:rsidRDefault="00217118" w:rsidP="00622794">
      <w:pPr>
        <w:pStyle w:val="1"/>
        <w:numPr>
          <w:ilvl w:val="0"/>
          <w:numId w:val="47"/>
        </w:numPr>
        <w:ind w:left="426" w:hanging="426"/>
      </w:pPr>
      <w:r w:rsidRPr="00DF0B55">
        <w:t>Discussion</w:t>
      </w:r>
    </w:p>
    <w:p w14:paraId="14F9D15E" w14:textId="7649D4E0" w:rsidR="00C0306E" w:rsidRDefault="00392399" w:rsidP="003963CD">
      <w:pPr>
        <w:jc w:val="both"/>
        <w:rPr>
          <w:lang w:eastAsia="zh-CN"/>
        </w:rPr>
      </w:pPr>
      <w:r>
        <w:rPr>
          <w:lang w:eastAsia="zh-CN"/>
        </w:rPr>
        <w:t xml:space="preserve">3GPP has studied extensively </w:t>
      </w:r>
      <w:r w:rsidR="00C857C3">
        <w:rPr>
          <w:lang w:eastAsia="zh-CN"/>
        </w:rPr>
        <w:t>on the deployment scenario</w:t>
      </w:r>
      <w:r w:rsidR="009D476B">
        <w:rPr>
          <w:lang w:eastAsia="zh-CN"/>
        </w:rPr>
        <w:t>s</w:t>
      </w:r>
      <w:r w:rsidR="00C857C3">
        <w:rPr>
          <w:lang w:eastAsia="zh-CN"/>
        </w:rPr>
        <w:t xml:space="preserve"> for NR and described in </w:t>
      </w:r>
      <w:r w:rsidR="009D476B">
        <w:rPr>
          <w:lang w:eastAsia="zh-CN"/>
        </w:rPr>
        <w:fldChar w:fldCharType="begin"/>
      </w:r>
      <w:r w:rsidR="009D476B">
        <w:rPr>
          <w:lang w:eastAsia="zh-CN"/>
        </w:rPr>
        <w:instrText xml:space="preserve"> REF _Ref158265307 \r \h </w:instrText>
      </w:r>
      <w:r w:rsidR="009D476B">
        <w:rPr>
          <w:lang w:eastAsia="zh-CN"/>
        </w:rPr>
      </w:r>
      <w:r w:rsidR="009D476B">
        <w:rPr>
          <w:lang w:eastAsia="zh-CN"/>
        </w:rPr>
        <w:fldChar w:fldCharType="separate"/>
      </w:r>
      <w:r w:rsidR="00004FFF">
        <w:rPr>
          <w:lang w:eastAsia="zh-CN"/>
        </w:rPr>
        <w:t>[3]</w:t>
      </w:r>
      <w:r w:rsidR="009D476B">
        <w:rPr>
          <w:lang w:eastAsia="zh-CN"/>
        </w:rPr>
        <w:fldChar w:fldCharType="end"/>
      </w:r>
      <w:r w:rsidR="009D476B">
        <w:rPr>
          <w:lang w:eastAsia="zh-CN"/>
        </w:rPr>
        <w:t xml:space="preserve">. </w:t>
      </w:r>
      <w:r w:rsidR="00E73CAE">
        <w:rPr>
          <w:lang w:eastAsia="zh-CN"/>
        </w:rPr>
        <w:t xml:space="preserve">These existing deployment scenarios should be </w:t>
      </w:r>
      <w:r w:rsidR="00AB773B">
        <w:rPr>
          <w:lang w:eastAsia="zh-CN"/>
        </w:rPr>
        <w:t xml:space="preserve">reuse and at least considered as the </w:t>
      </w:r>
      <w:r w:rsidR="00E73CAE">
        <w:rPr>
          <w:lang w:eastAsia="zh-CN"/>
        </w:rPr>
        <w:t>starting point</w:t>
      </w:r>
      <w:r w:rsidR="00AB773B">
        <w:rPr>
          <w:lang w:eastAsia="zh-CN"/>
        </w:rPr>
        <w:t xml:space="preserve"> when we develop the channel model for ISAC</w:t>
      </w:r>
      <w:r w:rsidR="008A0B18">
        <w:rPr>
          <w:lang w:eastAsia="zh-CN"/>
        </w:rPr>
        <w:t>, particularly</w:t>
      </w:r>
      <w:r w:rsidR="004C4FF0">
        <w:rPr>
          <w:lang w:eastAsia="zh-CN"/>
        </w:rPr>
        <w:t xml:space="preserve"> to </w:t>
      </w:r>
      <w:r w:rsidR="003E2DE0">
        <w:rPr>
          <w:lang w:eastAsia="zh-CN"/>
        </w:rPr>
        <w:t>identify</w:t>
      </w:r>
      <w:r w:rsidR="004C4FF0">
        <w:rPr>
          <w:lang w:eastAsia="zh-CN"/>
        </w:rPr>
        <w:t xml:space="preserve"> deployment scenarios </w:t>
      </w:r>
      <w:r w:rsidR="00CD19BC">
        <w:rPr>
          <w:lang w:eastAsia="zh-CN"/>
        </w:rPr>
        <w:t>for</w:t>
      </w:r>
      <w:r w:rsidR="004C4FF0">
        <w:rPr>
          <w:lang w:eastAsia="zh-CN"/>
        </w:rPr>
        <w:t xml:space="preserve"> </w:t>
      </w:r>
      <w:r w:rsidR="00CD19BC">
        <w:rPr>
          <w:lang w:eastAsia="zh-CN"/>
        </w:rPr>
        <w:t>object detection and/or tracking</w:t>
      </w:r>
      <w:r w:rsidR="008A0B18">
        <w:rPr>
          <w:lang w:eastAsia="zh-CN"/>
        </w:rPr>
        <w:t xml:space="preserve">. This approach </w:t>
      </w:r>
      <w:r w:rsidR="00DB41C0">
        <w:rPr>
          <w:lang w:eastAsia="zh-CN"/>
        </w:rPr>
        <w:t>would significantly improve the effort</w:t>
      </w:r>
      <w:r w:rsidR="005B0B9A">
        <w:rPr>
          <w:lang w:eastAsia="zh-CN"/>
        </w:rPr>
        <w:t xml:space="preserve"> (e.g., time efficiency) in this study item</w:t>
      </w:r>
      <w:r w:rsidR="00443074">
        <w:rPr>
          <w:lang w:eastAsia="zh-CN"/>
        </w:rPr>
        <w:t xml:space="preserve">. </w:t>
      </w:r>
    </w:p>
    <w:p w14:paraId="2BC60ADA" w14:textId="7562942B" w:rsidR="0065648E" w:rsidRDefault="001C0785" w:rsidP="003963CD">
      <w:pPr>
        <w:jc w:val="both"/>
        <w:rPr>
          <w:bCs/>
        </w:rPr>
      </w:pPr>
      <w:r>
        <w:rPr>
          <w:rFonts w:eastAsiaTheme="minorEastAsia"/>
          <w:lang w:eastAsia="ja-JP"/>
        </w:rPr>
        <w:t xml:space="preserve">As described in </w:t>
      </w:r>
      <w:r w:rsidR="000B04D4">
        <w:rPr>
          <w:rFonts w:eastAsiaTheme="minorEastAsia"/>
          <w:lang w:eastAsia="ja-JP"/>
        </w:rPr>
        <w:fldChar w:fldCharType="begin"/>
      </w:r>
      <w:r w:rsidR="000B04D4">
        <w:rPr>
          <w:rFonts w:eastAsiaTheme="minorEastAsia"/>
          <w:lang w:eastAsia="ja-JP"/>
        </w:rPr>
        <w:instrText xml:space="preserve"> REF _Ref158265049 \r \h </w:instrText>
      </w:r>
      <w:r w:rsidR="000B04D4">
        <w:rPr>
          <w:rFonts w:eastAsiaTheme="minorEastAsia"/>
          <w:lang w:eastAsia="ja-JP"/>
        </w:rPr>
      </w:r>
      <w:r w:rsidR="000B04D4">
        <w:rPr>
          <w:rFonts w:eastAsiaTheme="minorEastAsia"/>
          <w:lang w:eastAsia="ja-JP"/>
        </w:rPr>
        <w:fldChar w:fldCharType="separate"/>
      </w:r>
      <w:r w:rsidR="00004FFF">
        <w:rPr>
          <w:rFonts w:eastAsiaTheme="minorEastAsia"/>
          <w:lang w:eastAsia="ja-JP"/>
        </w:rPr>
        <w:t>[1]</w:t>
      </w:r>
      <w:r w:rsidR="000B04D4">
        <w:rPr>
          <w:rFonts w:eastAsiaTheme="minorEastAsia"/>
          <w:lang w:eastAsia="ja-JP"/>
        </w:rPr>
        <w:fldChar w:fldCharType="end"/>
      </w:r>
      <w:r w:rsidR="000B04D4">
        <w:rPr>
          <w:rFonts w:eastAsiaTheme="minorEastAsia"/>
          <w:lang w:eastAsia="ja-JP"/>
        </w:rPr>
        <w:t xml:space="preserve">, the </w:t>
      </w:r>
      <w:r w:rsidR="004254EC">
        <w:rPr>
          <w:rFonts w:eastAsiaTheme="minorEastAsia"/>
          <w:lang w:eastAsia="ja-JP"/>
        </w:rPr>
        <w:t>motivation</w:t>
      </w:r>
      <w:r w:rsidR="000B04D4">
        <w:rPr>
          <w:rFonts w:eastAsiaTheme="minorEastAsia"/>
          <w:lang w:eastAsia="ja-JP"/>
        </w:rPr>
        <w:t xml:space="preserve"> on channel model development </w:t>
      </w:r>
      <w:r w:rsidR="006716C8">
        <w:rPr>
          <w:rFonts w:eastAsiaTheme="minorEastAsia"/>
          <w:lang w:eastAsia="ja-JP"/>
        </w:rPr>
        <w:t xml:space="preserve">for ISAC </w:t>
      </w:r>
      <w:r w:rsidR="004254EC">
        <w:rPr>
          <w:rFonts w:eastAsiaTheme="minorEastAsia"/>
          <w:lang w:eastAsia="ja-JP"/>
        </w:rPr>
        <w:t xml:space="preserve">is </w:t>
      </w:r>
      <w:r w:rsidR="004254EC">
        <w:rPr>
          <w:bCs/>
        </w:rPr>
        <w:t>to enable evaluation of sensing techniques</w:t>
      </w:r>
      <w:r w:rsidR="006716C8">
        <w:rPr>
          <w:bCs/>
        </w:rPr>
        <w:t xml:space="preserve">. The </w:t>
      </w:r>
      <w:r w:rsidR="006E0E15">
        <w:rPr>
          <w:bCs/>
        </w:rPr>
        <w:t>identified sensing techniques at the later stage should be proven in various use-cases</w:t>
      </w:r>
      <w:r w:rsidR="00D7251C">
        <w:rPr>
          <w:bCs/>
        </w:rPr>
        <w:t xml:space="preserve"> and deployment scenarios. </w:t>
      </w:r>
      <w:r w:rsidR="00A61B80">
        <w:rPr>
          <w:bCs/>
        </w:rPr>
        <w:t>For example, ISAC operation for UAV applications may have different approach</w:t>
      </w:r>
      <w:r w:rsidR="000C5091">
        <w:rPr>
          <w:bCs/>
        </w:rPr>
        <w:t>es</w:t>
      </w:r>
      <w:r w:rsidR="00A61B80">
        <w:rPr>
          <w:bCs/>
        </w:rPr>
        <w:t>/operation</w:t>
      </w:r>
      <w:r w:rsidR="000C5091">
        <w:rPr>
          <w:bCs/>
        </w:rPr>
        <w:t>s</w:t>
      </w:r>
      <w:r w:rsidR="00A61B80">
        <w:rPr>
          <w:bCs/>
        </w:rPr>
        <w:t xml:space="preserve"> in comparison to the ISAC </w:t>
      </w:r>
      <w:r w:rsidR="00A61B80">
        <w:rPr>
          <w:bCs/>
        </w:rPr>
        <w:lastRenderedPageBreak/>
        <w:t xml:space="preserve">operation </w:t>
      </w:r>
      <w:r w:rsidR="00AC28DB">
        <w:rPr>
          <w:bCs/>
        </w:rPr>
        <w:t xml:space="preserve">for the Vehicle </w:t>
      </w:r>
      <w:r w:rsidR="000C5091">
        <w:rPr>
          <w:bCs/>
        </w:rPr>
        <w:t>application</w:t>
      </w:r>
      <w:r w:rsidR="00AC28DB">
        <w:rPr>
          <w:bCs/>
        </w:rPr>
        <w:t xml:space="preserve">. UAV is typically operated in an </w:t>
      </w:r>
      <w:r w:rsidR="00CC5BD3">
        <w:rPr>
          <w:bCs/>
        </w:rPr>
        <w:t>open space (i.e., up in the air space)</w:t>
      </w:r>
      <w:r w:rsidR="00B148CA">
        <w:rPr>
          <w:bCs/>
        </w:rPr>
        <w:t>.</w:t>
      </w:r>
      <w:r w:rsidR="00CC5BD3">
        <w:rPr>
          <w:bCs/>
        </w:rPr>
        <w:t xml:space="preserve"> </w:t>
      </w:r>
      <w:r w:rsidR="00B148CA">
        <w:rPr>
          <w:bCs/>
        </w:rPr>
        <w:t>On the other hand,</w:t>
      </w:r>
      <w:r w:rsidR="00CC5BD3">
        <w:rPr>
          <w:bCs/>
        </w:rPr>
        <w:t xml:space="preserve"> the vehicle operation is typically operated on the road</w:t>
      </w:r>
      <w:r w:rsidR="00A6666B">
        <w:rPr>
          <w:bCs/>
        </w:rPr>
        <w:t xml:space="preserve"> </w:t>
      </w:r>
      <w:r w:rsidR="00B148CA">
        <w:rPr>
          <w:bCs/>
        </w:rPr>
        <w:t>with a lot of obstacle</w:t>
      </w:r>
      <w:r w:rsidR="009003AE">
        <w:rPr>
          <w:bCs/>
        </w:rPr>
        <w:t xml:space="preserve">s (e.g., building, objects, human) and reflections (e.g., other vehicles, metal objects, etc). </w:t>
      </w:r>
      <w:r w:rsidR="00E761F3">
        <w:rPr>
          <w:bCs/>
        </w:rPr>
        <w:t xml:space="preserve">Hence, it is important to develop the details of diverse deployment scenarios that is related to the selected use-cases. </w:t>
      </w:r>
    </w:p>
    <w:p w14:paraId="7D5DE4E6" w14:textId="09788F5D" w:rsidR="00B9009F" w:rsidRPr="004919DA" w:rsidRDefault="00B9009F" w:rsidP="00360149">
      <w:pPr>
        <w:pStyle w:val="af5"/>
      </w:pPr>
      <w:bookmarkStart w:id="0" w:name="_Toc159058022"/>
      <w:bookmarkStart w:id="1" w:name="_Toc159059078"/>
      <w:bookmarkStart w:id="2" w:name="_Toc159059379"/>
      <w:r w:rsidRPr="004919DA">
        <w:t xml:space="preserve">Proposal </w:t>
      </w:r>
      <w:fldSimple w:instr=" SEQ Proposal \* ARABIC ">
        <w:r w:rsidR="00E978D6">
          <w:rPr>
            <w:noProof/>
          </w:rPr>
          <w:t>1</w:t>
        </w:r>
      </w:fldSimple>
      <w:r w:rsidRPr="004919DA">
        <w:t>: Use the existing NR deployment scenario as the starting point and identify the deployment scenario to evaluate different type of use-cases.</w:t>
      </w:r>
      <w:bookmarkEnd w:id="0"/>
      <w:bookmarkEnd w:id="1"/>
      <w:bookmarkEnd w:id="2"/>
    </w:p>
    <w:p w14:paraId="56FCCB2F" w14:textId="353284F5" w:rsidR="009D726D" w:rsidRDefault="00C82C48" w:rsidP="008B54DB">
      <w:pPr>
        <w:jc w:val="both"/>
        <w:rPr>
          <w:lang w:eastAsia="zh-CN"/>
        </w:rPr>
      </w:pPr>
      <w:r>
        <w:rPr>
          <w:bCs/>
        </w:rPr>
        <w:t xml:space="preserve">The study item described the </w:t>
      </w:r>
      <w:r w:rsidR="00065456">
        <w:rPr>
          <w:bCs/>
        </w:rPr>
        <w:t>example of the target objects to be detected in the ISAC operation</w:t>
      </w:r>
      <w:r w:rsidR="00FA318B">
        <w:rPr>
          <w:bCs/>
        </w:rPr>
        <w:t xml:space="preserve">. In our view, we should at least focus on </w:t>
      </w:r>
      <w:r w:rsidR="005D0C50">
        <w:rPr>
          <w:bCs/>
        </w:rPr>
        <w:t>some of the objects</w:t>
      </w:r>
      <w:r w:rsidR="00F82DA7">
        <w:rPr>
          <w:bCs/>
        </w:rPr>
        <w:t xml:space="preserve">. The selection of the target objects could </w:t>
      </w:r>
      <w:r w:rsidR="00670C78">
        <w:rPr>
          <w:bCs/>
        </w:rPr>
        <w:t xml:space="preserve">influence </w:t>
      </w:r>
      <w:r w:rsidR="00F82DA7">
        <w:rPr>
          <w:bCs/>
        </w:rPr>
        <w:t>the selection of the deployment scenario.</w:t>
      </w:r>
      <w:r w:rsidR="005D0C50">
        <w:rPr>
          <w:bCs/>
        </w:rPr>
        <w:t xml:space="preserve"> </w:t>
      </w:r>
      <w:r w:rsidR="000553ED">
        <w:rPr>
          <w:bCs/>
        </w:rPr>
        <w:t xml:space="preserve">Among </w:t>
      </w:r>
      <w:r w:rsidR="00EF515E">
        <w:rPr>
          <w:bCs/>
        </w:rPr>
        <w:t>the identified use cases as defined in the SID,</w:t>
      </w:r>
      <w:r w:rsidR="005D0C50">
        <w:rPr>
          <w:bCs/>
        </w:rPr>
        <w:t xml:space="preserve"> our preferences are</w:t>
      </w:r>
      <w:r w:rsidR="00F82DA7">
        <w:rPr>
          <w:bCs/>
        </w:rPr>
        <w:t xml:space="preserve"> </w:t>
      </w:r>
      <w:r w:rsidR="00670C78">
        <w:rPr>
          <w:bCs/>
        </w:rPr>
        <w:t xml:space="preserve">UAV, </w:t>
      </w:r>
      <w:r w:rsidR="00670C78">
        <w:rPr>
          <w:lang w:eastAsia="zh-CN"/>
        </w:rPr>
        <w:t>Automotive vehicles, and Automated guided vehicles</w:t>
      </w:r>
      <w:r w:rsidR="00CF1C56">
        <w:rPr>
          <w:lang w:eastAsia="zh-CN"/>
        </w:rPr>
        <w:t xml:space="preserve"> (AGV). Each of the </w:t>
      </w:r>
      <w:r w:rsidR="00005198">
        <w:rPr>
          <w:lang w:eastAsia="zh-CN"/>
        </w:rPr>
        <w:t>target object corresponds to one or more deployment scenario.</w:t>
      </w:r>
    </w:p>
    <w:p w14:paraId="026E969E" w14:textId="3C471FC0" w:rsidR="00560E1F" w:rsidRPr="004919DA" w:rsidRDefault="00560E1F" w:rsidP="00360149">
      <w:pPr>
        <w:pStyle w:val="af5"/>
      </w:pPr>
      <w:bookmarkStart w:id="3" w:name="_Toc159058023"/>
      <w:bookmarkStart w:id="4" w:name="_Toc159059079"/>
      <w:bookmarkStart w:id="5" w:name="_Toc159059380"/>
      <w:r w:rsidRPr="004919DA">
        <w:t xml:space="preserve">Proposal </w:t>
      </w:r>
      <w:fldSimple w:instr=" SEQ Proposal \* ARABIC ">
        <w:r w:rsidR="00E978D6">
          <w:rPr>
            <w:noProof/>
          </w:rPr>
          <w:t>2</w:t>
        </w:r>
      </w:fldSimple>
      <w:r w:rsidRPr="004919DA">
        <w:t>: Consider the following mapping of object target and existing deployment scenario as the starting point:</w:t>
      </w:r>
      <w:bookmarkEnd w:id="3"/>
      <w:bookmarkEnd w:id="4"/>
      <w:bookmarkEnd w:id="5"/>
    </w:p>
    <w:p w14:paraId="17601CBB" w14:textId="4BF60B0C" w:rsidR="00531A9A" w:rsidRDefault="00531A9A" w:rsidP="00531A9A">
      <w:pPr>
        <w:pStyle w:val="ab"/>
        <w:numPr>
          <w:ilvl w:val="0"/>
          <w:numId w:val="38"/>
        </w:numPr>
        <w:jc w:val="both"/>
        <w:rPr>
          <w:b/>
          <w:lang w:eastAsia="zh-CN"/>
        </w:rPr>
      </w:pPr>
      <w:r w:rsidRPr="00531A9A">
        <w:rPr>
          <w:rFonts w:hint="eastAsia"/>
          <w:b/>
          <w:lang w:eastAsia="zh-CN"/>
        </w:rPr>
        <w:t>Dense urban</w:t>
      </w:r>
      <w:r w:rsidR="001A00CB">
        <w:rPr>
          <w:b/>
          <w:lang w:eastAsia="zh-CN"/>
        </w:rPr>
        <w:t>, u</w:t>
      </w:r>
      <w:r w:rsidRPr="00531A9A">
        <w:rPr>
          <w:rFonts w:hint="eastAsia"/>
          <w:b/>
          <w:lang w:eastAsia="zh-CN"/>
        </w:rPr>
        <w:t>rban macro</w:t>
      </w:r>
      <w:r w:rsidR="001A00CB">
        <w:rPr>
          <w:b/>
          <w:lang w:eastAsia="zh-CN"/>
        </w:rPr>
        <w:t>, and/or</w:t>
      </w:r>
      <w:r w:rsidRPr="00531A9A">
        <w:rPr>
          <w:rFonts w:hint="eastAsia"/>
          <w:b/>
          <w:lang w:eastAsia="zh-CN"/>
        </w:rPr>
        <w:t xml:space="preserve"> </w:t>
      </w:r>
      <w:r w:rsidR="001A00CB">
        <w:rPr>
          <w:b/>
          <w:lang w:eastAsia="zh-CN"/>
        </w:rPr>
        <w:t>r</w:t>
      </w:r>
      <w:r w:rsidR="001A00CB" w:rsidRPr="00531A9A">
        <w:rPr>
          <w:rFonts w:hint="eastAsia"/>
          <w:b/>
          <w:lang w:eastAsia="zh-CN"/>
        </w:rPr>
        <w:t xml:space="preserve">ural </w:t>
      </w:r>
      <w:r w:rsidRPr="00531A9A">
        <w:rPr>
          <w:rFonts w:hint="eastAsia"/>
          <w:b/>
          <w:lang w:eastAsia="zh-CN"/>
        </w:rPr>
        <w:t xml:space="preserve">scenarios </w:t>
      </w:r>
      <w:r w:rsidR="00D60359">
        <w:rPr>
          <w:b/>
          <w:lang w:eastAsia="zh-CN"/>
        </w:rPr>
        <w:t xml:space="preserve">with </w:t>
      </w:r>
      <w:r w:rsidRPr="00531A9A">
        <w:rPr>
          <w:rFonts w:hint="eastAsia"/>
          <w:b/>
          <w:lang w:eastAsia="zh-CN"/>
        </w:rPr>
        <w:t xml:space="preserve">added UAV </w:t>
      </w:r>
      <w:r w:rsidR="0004743A">
        <w:rPr>
          <w:b/>
          <w:lang w:eastAsia="zh-CN"/>
        </w:rPr>
        <w:t>for</w:t>
      </w:r>
      <w:r w:rsidRPr="00531A9A">
        <w:rPr>
          <w:rFonts w:hint="eastAsia"/>
          <w:b/>
          <w:lang w:eastAsia="zh-CN"/>
        </w:rPr>
        <w:t xml:space="preserve"> UAV deployment scenario.</w:t>
      </w:r>
      <w:r>
        <w:rPr>
          <w:b/>
          <w:lang w:eastAsia="zh-CN"/>
        </w:rPr>
        <w:t xml:space="preserve"> </w:t>
      </w:r>
    </w:p>
    <w:p w14:paraId="5A49B98B" w14:textId="68F351FC" w:rsidR="00531A9A" w:rsidRDefault="0004743A" w:rsidP="00531A9A">
      <w:pPr>
        <w:pStyle w:val="ab"/>
        <w:numPr>
          <w:ilvl w:val="0"/>
          <w:numId w:val="38"/>
        </w:numPr>
        <w:jc w:val="both"/>
        <w:rPr>
          <w:b/>
          <w:lang w:eastAsia="zh-CN"/>
        </w:rPr>
      </w:pPr>
      <w:r>
        <w:rPr>
          <w:b/>
          <w:lang w:eastAsia="zh-CN"/>
        </w:rPr>
        <w:t>U</w:t>
      </w:r>
      <w:r w:rsidR="00AE1B5D" w:rsidRPr="000F0EDD">
        <w:rPr>
          <w:rFonts w:hint="eastAsia"/>
          <w:b/>
          <w:lang w:eastAsia="zh-CN"/>
        </w:rPr>
        <w:t xml:space="preserve">rban </w:t>
      </w:r>
      <w:r w:rsidR="000F0EDD" w:rsidRPr="000F0EDD">
        <w:rPr>
          <w:rFonts w:hint="eastAsia"/>
          <w:b/>
          <w:lang w:eastAsia="zh-CN"/>
        </w:rPr>
        <w:t xml:space="preserve">grid </w:t>
      </w:r>
      <w:r>
        <w:rPr>
          <w:b/>
          <w:lang w:eastAsia="zh-CN"/>
        </w:rPr>
        <w:t xml:space="preserve">scenario </w:t>
      </w:r>
      <w:r w:rsidR="000F0EDD" w:rsidRPr="000F0EDD">
        <w:rPr>
          <w:rFonts w:hint="eastAsia"/>
          <w:b/>
          <w:lang w:eastAsia="zh-CN"/>
        </w:rPr>
        <w:t xml:space="preserve">for connected car scenario </w:t>
      </w:r>
      <w:r w:rsidR="00560E1F">
        <w:rPr>
          <w:b/>
          <w:lang w:eastAsia="zh-CN"/>
        </w:rPr>
        <w:t>for</w:t>
      </w:r>
      <w:r w:rsidR="000F0EDD" w:rsidRPr="000F0EDD">
        <w:rPr>
          <w:rFonts w:hint="eastAsia"/>
          <w:b/>
          <w:lang w:eastAsia="zh-CN"/>
        </w:rPr>
        <w:t xml:space="preserve"> Automotive vehicles deployment scenario.</w:t>
      </w:r>
      <w:r w:rsidR="000F0EDD">
        <w:rPr>
          <w:b/>
          <w:lang w:eastAsia="zh-CN"/>
        </w:rPr>
        <w:t xml:space="preserve"> </w:t>
      </w:r>
    </w:p>
    <w:p w14:paraId="02B85449" w14:textId="0C22588D" w:rsidR="000F0EDD" w:rsidRDefault="000F0EDD" w:rsidP="00531A9A">
      <w:pPr>
        <w:pStyle w:val="ab"/>
        <w:numPr>
          <w:ilvl w:val="0"/>
          <w:numId w:val="38"/>
        </w:numPr>
        <w:jc w:val="both"/>
        <w:rPr>
          <w:b/>
          <w:lang w:eastAsia="zh-CN"/>
        </w:rPr>
      </w:pPr>
      <w:r w:rsidRPr="000F0EDD">
        <w:rPr>
          <w:rFonts w:hint="eastAsia"/>
          <w:b/>
          <w:lang w:eastAsia="zh-CN"/>
        </w:rPr>
        <w:t xml:space="preserve">Indoor </w:t>
      </w:r>
      <w:r w:rsidR="00364FC2">
        <w:rPr>
          <w:b/>
          <w:lang w:eastAsia="zh-CN"/>
        </w:rPr>
        <w:t>factory</w:t>
      </w:r>
      <w:r w:rsidR="002F1F22">
        <w:rPr>
          <w:b/>
          <w:lang w:eastAsia="zh-CN"/>
        </w:rPr>
        <w:t xml:space="preserve"> </w:t>
      </w:r>
      <w:r w:rsidR="00290F4B">
        <w:rPr>
          <w:b/>
          <w:lang w:eastAsia="zh-CN"/>
        </w:rPr>
        <w:t>and</w:t>
      </w:r>
      <w:r w:rsidR="00364FC2">
        <w:rPr>
          <w:b/>
          <w:lang w:eastAsia="zh-CN"/>
        </w:rPr>
        <w:t>/or</w:t>
      </w:r>
      <w:r w:rsidR="00290F4B">
        <w:rPr>
          <w:b/>
          <w:lang w:eastAsia="zh-CN"/>
        </w:rPr>
        <w:t xml:space="preserve"> </w:t>
      </w:r>
      <w:r w:rsidR="00040FD2">
        <w:rPr>
          <w:b/>
          <w:lang w:eastAsia="zh-CN"/>
        </w:rPr>
        <w:t xml:space="preserve">indoor </w:t>
      </w:r>
      <w:r w:rsidR="00364FC2">
        <w:rPr>
          <w:b/>
          <w:lang w:eastAsia="zh-CN"/>
        </w:rPr>
        <w:t>hotspot</w:t>
      </w:r>
      <w:r w:rsidR="00040FD2">
        <w:rPr>
          <w:b/>
          <w:lang w:eastAsia="zh-CN"/>
        </w:rPr>
        <w:t xml:space="preserve"> </w:t>
      </w:r>
      <w:r w:rsidR="00290F4B">
        <w:rPr>
          <w:b/>
          <w:lang w:eastAsia="zh-CN"/>
        </w:rPr>
        <w:t>s</w:t>
      </w:r>
      <w:r w:rsidRPr="000F0EDD">
        <w:rPr>
          <w:rFonts w:hint="eastAsia"/>
          <w:b/>
          <w:lang w:eastAsia="zh-CN"/>
        </w:rPr>
        <w:t>cenario</w:t>
      </w:r>
      <w:r w:rsidR="002C724F">
        <w:rPr>
          <w:b/>
          <w:lang w:eastAsia="zh-CN"/>
        </w:rPr>
        <w:t>s</w:t>
      </w:r>
      <w:r w:rsidRPr="000F0EDD">
        <w:rPr>
          <w:rFonts w:hint="eastAsia"/>
          <w:b/>
          <w:lang w:eastAsia="zh-CN"/>
        </w:rPr>
        <w:t xml:space="preserve"> </w:t>
      </w:r>
      <w:r w:rsidR="00560E1F">
        <w:rPr>
          <w:b/>
          <w:lang w:eastAsia="zh-CN"/>
        </w:rPr>
        <w:t>for AGV</w:t>
      </w:r>
      <w:r w:rsidRPr="000F0EDD">
        <w:rPr>
          <w:rFonts w:hint="eastAsia"/>
          <w:b/>
          <w:lang w:eastAsia="zh-CN"/>
        </w:rPr>
        <w:t xml:space="preserve"> deployment scenario.</w:t>
      </w:r>
      <w:r>
        <w:rPr>
          <w:b/>
          <w:lang w:eastAsia="zh-CN"/>
        </w:rPr>
        <w:t xml:space="preserve"> </w:t>
      </w:r>
    </w:p>
    <w:p w14:paraId="441A909E" w14:textId="77777777" w:rsidR="00D24B47" w:rsidRPr="00364FC2" w:rsidRDefault="00D24B47" w:rsidP="008B54DB">
      <w:pPr>
        <w:jc w:val="both"/>
        <w:rPr>
          <w:b/>
          <w:lang w:eastAsia="zh-CN"/>
        </w:rPr>
      </w:pPr>
    </w:p>
    <w:p w14:paraId="6A289E55" w14:textId="75476DC8" w:rsidR="004B130C" w:rsidRPr="00C94BEE" w:rsidRDefault="008B54DB" w:rsidP="004619D6">
      <w:pPr>
        <w:jc w:val="both"/>
        <w:rPr>
          <w:rFonts w:eastAsiaTheme="minorEastAsia"/>
          <w:lang w:eastAsia="ja-JP"/>
        </w:rPr>
      </w:pPr>
      <w:r>
        <w:rPr>
          <w:rFonts w:eastAsiaTheme="minorEastAsia" w:hint="eastAsia"/>
          <w:lang w:eastAsia="ja-JP"/>
        </w:rPr>
        <w:t>T</w:t>
      </w:r>
      <w:r>
        <w:rPr>
          <w:rFonts w:eastAsiaTheme="minorEastAsia"/>
          <w:lang w:eastAsia="ja-JP"/>
        </w:rPr>
        <w:t xml:space="preserve">he </w:t>
      </w:r>
      <w:r w:rsidR="004619D6">
        <w:rPr>
          <w:rFonts w:eastAsiaTheme="minorEastAsia"/>
          <w:lang w:eastAsia="ja-JP"/>
        </w:rPr>
        <w:t>detaile</w:t>
      </w:r>
      <w:r w:rsidR="00AD47F9">
        <w:rPr>
          <w:rFonts w:eastAsiaTheme="minorEastAsia"/>
          <w:lang w:eastAsia="ja-JP"/>
        </w:rPr>
        <w:t>d on the above deployment scenarios are further described in section 3.2, section 3.3, and section 3.4.</w:t>
      </w:r>
      <w:r>
        <w:rPr>
          <w:rFonts w:eastAsiaTheme="minorEastAsia"/>
          <w:lang w:eastAsia="ja-JP"/>
        </w:rPr>
        <w:t xml:space="preserve"> </w:t>
      </w:r>
    </w:p>
    <w:p w14:paraId="63F4F560" w14:textId="77777777" w:rsidR="008B54DB" w:rsidRPr="00B216F1" w:rsidRDefault="008B54DB" w:rsidP="00B216F1">
      <w:pPr>
        <w:jc w:val="both"/>
        <w:rPr>
          <w:b/>
          <w:lang w:eastAsia="zh-CN"/>
        </w:rPr>
      </w:pPr>
    </w:p>
    <w:p w14:paraId="65BB0BEB" w14:textId="1B4E4508" w:rsidR="00B3584B" w:rsidRPr="00622794" w:rsidRDefault="00340A0E" w:rsidP="00622794">
      <w:pPr>
        <w:pStyle w:val="2"/>
        <w:numPr>
          <w:ilvl w:val="1"/>
          <w:numId w:val="47"/>
        </w:numPr>
        <w:ind w:left="709" w:hanging="709"/>
        <w:rPr>
          <w:b/>
          <w:bCs/>
          <w:sz w:val="24"/>
          <w:szCs w:val="24"/>
        </w:rPr>
      </w:pPr>
      <w:r w:rsidRPr="00622794">
        <w:rPr>
          <w:b/>
          <w:bCs/>
          <w:sz w:val="24"/>
          <w:szCs w:val="24"/>
        </w:rPr>
        <w:t xml:space="preserve">Aspect on </w:t>
      </w:r>
      <w:r w:rsidR="00E63EE4" w:rsidRPr="00622794">
        <w:rPr>
          <w:b/>
          <w:bCs/>
          <w:sz w:val="24"/>
          <w:szCs w:val="24"/>
          <w:lang w:eastAsia="zh-CN"/>
        </w:rPr>
        <w:t>Sensing Operation</w:t>
      </w:r>
    </w:p>
    <w:p w14:paraId="6312A675" w14:textId="67746F08" w:rsidR="00EE60AE" w:rsidRDefault="00ED4D5A" w:rsidP="00394096">
      <w:pPr>
        <w:spacing w:before="120"/>
        <w:jc w:val="both"/>
        <w:rPr>
          <w:lang w:eastAsia="zh-CN"/>
        </w:rPr>
      </w:pPr>
      <w:r>
        <w:rPr>
          <w:lang w:eastAsia="zh-CN"/>
        </w:rPr>
        <w:t xml:space="preserve">For the evaluation of the ISAC, particularly on sensing part, such as evaluating object detection and/or tracking performance, various aspects need to be considered in details of deployment scenarios. In legacy communications in NR, it is typically involving active objects, such as UE and </w:t>
      </w:r>
      <w:proofErr w:type="spellStart"/>
      <w:r>
        <w:rPr>
          <w:lang w:eastAsia="zh-CN"/>
        </w:rPr>
        <w:t>gNB</w:t>
      </w:r>
      <w:proofErr w:type="spellEnd"/>
      <w:r>
        <w:rPr>
          <w:lang w:eastAsia="zh-CN"/>
        </w:rPr>
        <w:t xml:space="preserve">. There may be passive objects, such as the walls, trees, which could affect the propagation of the signals. The objects could affect the path-loss, and multipath propagations between the transmitter and the receiver. In sensing operation, one or more passive objects are considered as the object of interest, such as the target object to be detected/tracked (i.e., sensing target). We consider </w:t>
      </w:r>
      <w:r w:rsidR="009135C4">
        <w:rPr>
          <w:lang w:eastAsia="zh-CN"/>
        </w:rPr>
        <w:t>introducing</w:t>
      </w:r>
      <w:r>
        <w:rPr>
          <w:lang w:eastAsia="zh-CN"/>
        </w:rPr>
        <w:t xml:space="preserve"> new parameters and assumptions for the sensing targets in sensing operation, which include at least the following:</w:t>
      </w:r>
      <w:r w:rsidR="00394096">
        <w:rPr>
          <w:rFonts w:hint="eastAsia"/>
          <w:lang w:eastAsia="zh-CN"/>
        </w:rPr>
        <w:t xml:space="preserve"> </w:t>
      </w:r>
    </w:p>
    <w:p w14:paraId="2764C275" w14:textId="61FB697F" w:rsidR="00686EF0" w:rsidRPr="00236CF2" w:rsidRDefault="000B332A" w:rsidP="00236CF2">
      <w:pPr>
        <w:pStyle w:val="ab"/>
        <w:numPr>
          <w:ilvl w:val="0"/>
          <w:numId w:val="36"/>
        </w:numPr>
        <w:spacing w:before="120"/>
        <w:jc w:val="both"/>
        <w:rPr>
          <w:color w:val="000000" w:themeColor="text1"/>
          <w:lang w:eastAsia="zh-CN"/>
        </w:rPr>
      </w:pPr>
      <w:r w:rsidRPr="00236CF2">
        <w:rPr>
          <w:color w:val="000000" w:themeColor="text1"/>
          <w:lang w:eastAsia="zh-CN"/>
        </w:rPr>
        <w:t xml:space="preserve">Radar cross section (RCS), and </w:t>
      </w:r>
      <w:r w:rsidR="00017F0E" w:rsidRPr="00236CF2">
        <w:rPr>
          <w:color w:val="000000" w:themeColor="text1"/>
          <w:lang w:eastAsia="zh-CN"/>
        </w:rPr>
        <w:t>velocity</w:t>
      </w:r>
      <w:r w:rsidRPr="00236CF2">
        <w:rPr>
          <w:color w:val="000000" w:themeColor="text1"/>
          <w:lang w:eastAsia="zh-CN"/>
        </w:rPr>
        <w:t xml:space="preserve"> of sensing target</w:t>
      </w:r>
      <w:r w:rsidR="0001662E">
        <w:rPr>
          <w:color w:val="000000" w:themeColor="text1"/>
          <w:lang w:eastAsia="zh-CN"/>
        </w:rPr>
        <w:t>(</w:t>
      </w:r>
      <w:r w:rsidRPr="00236CF2">
        <w:rPr>
          <w:color w:val="000000" w:themeColor="text1"/>
          <w:lang w:eastAsia="zh-CN"/>
        </w:rPr>
        <w:t>s</w:t>
      </w:r>
      <w:r w:rsidR="0001662E">
        <w:rPr>
          <w:color w:val="000000" w:themeColor="text1"/>
          <w:lang w:eastAsia="zh-CN"/>
        </w:rPr>
        <w:t>)</w:t>
      </w:r>
      <w:r w:rsidRPr="00236CF2">
        <w:rPr>
          <w:color w:val="000000" w:themeColor="text1"/>
          <w:lang w:eastAsia="zh-CN"/>
        </w:rPr>
        <w:t xml:space="preserve"> </w:t>
      </w:r>
    </w:p>
    <w:p w14:paraId="6811180C" w14:textId="3427BBEA" w:rsidR="00DC1F7C" w:rsidRPr="00240903" w:rsidRDefault="00320BBB" w:rsidP="00240903">
      <w:pPr>
        <w:spacing w:before="120"/>
        <w:jc w:val="both"/>
        <w:rPr>
          <w:color w:val="000000" w:themeColor="text1"/>
          <w:lang w:eastAsia="zh-CN"/>
        </w:rPr>
      </w:pPr>
      <w:r w:rsidRPr="00B50A40">
        <w:rPr>
          <w:lang w:eastAsia="zh-CN"/>
        </w:rPr>
        <w:t>The values of RCS depend on the size and material of the sensing target, incident/reflected angle, frequency, and so on. Hence, the RCS value varies depending on the above factors (i.e., the RCS value is not constant value). The RCS is an important value of detecting the sensing target, for example, to know the (rough) size and/or material of the sensing target. We need to further study the suitable sensing target objects and the associated RCS value to be evaluated in ISAC for NR. We can start of the subset</w:t>
      </w:r>
      <w:r w:rsidR="009135C4">
        <w:rPr>
          <w:lang w:eastAsia="zh-CN"/>
        </w:rPr>
        <w:t>,</w:t>
      </w:r>
      <w:r w:rsidRPr="00B50A40">
        <w:rPr>
          <w:lang w:eastAsia="zh-CN"/>
        </w:rPr>
        <w:t xml:space="preserve"> or all sensing target as described in the SID (e.g., UAV, Automotive Vehicle, AGC).</w:t>
      </w:r>
      <w:r w:rsidR="00266B13" w:rsidRPr="00240903">
        <w:rPr>
          <w:rFonts w:eastAsiaTheme="minorEastAsia"/>
          <w:color w:val="000000" w:themeColor="text1"/>
          <w:lang w:eastAsia="ja-JP"/>
        </w:rPr>
        <w:t xml:space="preserve"> </w:t>
      </w:r>
    </w:p>
    <w:p w14:paraId="694B44D2" w14:textId="7354EABF" w:rsidR="00A830FB" w:rsidRPr="00240903" w:rsidRDefault="00642EB3" w:rsidP="00240903">
      <w:pPr>
        <w:spacing w:before="120"/>
        <w:jc w:val="both"/>
        <w:rPr>
          <w:color w:val="000000" w:themeColor="text1"/>
          <w:lang w:eastAsia="zh-CN"/>
        </w:rPr>
      </w:pPr>
      <w:r w:rsidRPr="00240903">
        <w:rPr>
          <w:color w:val="000000" w:themeColor="text1"/>
          <w:lang w:eastAsia="zh-CN"/>
        </w:rPr>
        <w:t>Velocity of the sensing target</w:t>
      </w:r>
      <w:r w:rsidR="00A4236F">
        <w:rPr>
          <w:color w:val="000000" w:themeColor="text1"/>
          <w:lang w:eastAsia="zh-CN"/>
        </w:rPr>
        <w:t xml:space="preserve"> shall also be</w:t>
      </w:r>
      <w:r w:rsidR="0038300A" w:rsidRPr="00240903">
        <w:rPr>
          <w:color w:val="000000" w:themeColor="text1"/>
          <w:lang w:eastAsia="zh-CN"/>
        </w:rPr>
        <w:t xml:space="preserve"> </w:t>
      </w:r>
      <w:r w:rsidR="00895027" w:rsidRPr="00240903">
        <w:rPr>
          <w:color w:val="000000" w:themeColor="text1"/>
          <w:lang w:eastAsia="zh-CN"/>
        </w:rPr>
        <w:t>consider</w:t>
      </w:r>
      <w:r w:rsidR="007718F3">
        <w:rPr>
          <w:color w:val="000000" w:themeColor="text1"/>
          <w:lang w:eastAsia="zh-CN"/>
        </w:rPr>
        <w:t>ed,</w:t>
      </w:r>
      <w:r w:rsidR="00895027" w:rsidRPr="00240903">
        <w:rPr>
          <w:color w:val="000000" w:themeColor="text1"/>
          <w:lang w:eastAsia="zh-CN"/>
        </w:rPr>
        <w:t xml:space="preserve"> </w:t>
      </w:r>
      <w:r w:rsidR="007718F3">
        <w:rPr>
          <w:color w:val="000000" w:themeColor="text1"/>
          <w:lang w:eastAsia="zh-CN"/>
        </w:rPr>
        <w:t xml:space="preserve">particularly on the </w:t>
      </w:r>
      <w:r w:rsidR="00895027" w:rsidRPr="00240903">
        <w:rPr>
          <w:color w:val="000000" w:themeColor="text1"/>
          <w:lang w:eastAsia="zh-CN"/>
        </w:rPr>
        <w:t xml:space="preserve">Doppler effect of incident/reflected </w:t>
      </w:r>
      <w:r w:rsidR="003C4FA6" w:rsidRPr="00240903">
        <w:rPr>
          <w:color w:val="000000" w:themeColor="text1"/>
          <w:lang w:eastAsia="zh-CN"/>
        </w:rPr>
        <w:t>wave.</w:t>
      </w:r>
      <w:r w:rsidR="00A830FB" w:rsidRPr="00240903">
        <w:rPr>
          <w:color w:val="000000" w:themeColor="text1"/>
          <w:lang w:eastAsia="zh-CN"/>
        </w:rPr>
        <w:t xml:space="preserve"> </w:t>
      </w:r>
    </w:p>
    <w:p w14:paraId="6E159549" w14:textId="0483DA64" w:rsidR="000B332A" w:rsidRDefault="004166C2" w:rsidP="006069AF">
      <w:pPr>
        <w:pStyle w:val="ab"/>
        <w:numPr>
          <w:ilvl w:val="0"/>
          <w:numId w:val="36"/>
        </w:numPr>
        <w:spacing w:before="120"/>
        <w:jc w:val="both"/>
        <w:rPr>
          <w:lang w:eastAsia="zh-CN"/>
        </w:rPr>
      </w:pPr>
      <w:r>
        <w:rPr>
          <w:lang w:eastAsia="zh-CN"/>
        </w:rPr>
        <w:t>D</w:t>
      </w:r>
      <w:r w:rsidR="000B332A" w:rsidRPr="000B332A">
        <w:rPr>
          <w:rFonts w:hint="eastAsia"/>
          <w:lang w:eastAsia="zh-CN"/>
        </w:rPr>
        <w:t>istribution/densit</w:t>
      </w:r>
      <w:r w:rsidR="000B332A" w:rsidRPr="00556027">
        <w:rPr>
          <w:rFonts w:hint="eastAsia"/>
          <w:color w:val="000000" w:themeColor="text1"/>
          <w:lang w:eastAsia="zh-CN"/>
        </w:rPr>
        <w:t>y</w:t>
      </w:r>
      <w:r w:rsidR="004065DC" w:rsidRPr="00556027">
        <w:rPr>
          <w:color w:val="000000" w:themeColor="text1"/>
          <w:lang w:eastAsia="zh-CN"/>
        </w:rPr>
        <w:t xml:space="preserve"> </w:t>
      </w:r>
      <w:r w:rsidR="00C70784" w:rsidRPr="00556027">
        <w:rPr>
          <w:color w:val="000000" w:themeColor="text1"/>
          <w:lang w:eastAsia="zh-CN"/>
        </w:rPr>
        <w:t>of sensing target(s)</w:t>
      </w:r>
      <w:r w:rsidR="000B332A" w:rsidRPr="000B332A">
        <w:rPr>
          <w:rFonts w:hint="eastAsia"/>
          <w:lang w:eastAsia="zh-CN"/>
        </w:rPr>
        <w:t>.</w:t>
      </w:r>
      <w:r w:rsidR="000B332A">
        <w:rPr>
          <w:lang w:eastAsia="zh-CN"/>
        </w:rPr>
        <w:t xml:space="preserve"> </w:t>
      </w:r>
    </w:p>
    <w:p w14:paraId="113CA354" w14:textId="75482154" w:rsidR="00270008" w:rsidRDefault="00012215" w:rsidP="464133EF">
      <w:pPr>
        <w:spacing w:before="120"/>
        <w:jc w:val="both"/>
        <w:rPr>
          <w:color w:val="000000" w:themeColor="text1"/>
          <w:lang w:eastAsia="zh-CN"/>
        </w:rPr>
      </w:pPr>
      <w:r w:rsidRPr="001477B3">
        <w:rPr>
          <w:rFonts w:hint="eastAsia"/>
          <w:lang w:eastAsia="zh-CN"/>
        </w:rPr>
        <w:t xml:space="preserve">This parameter </w:t>
      </w:r>
      <w:r>
        <w:rPr>
          <w:lang w:eastAsia="zh-CN"/>
        </w:rPr>
        <w:t>is</w:t>
      </w:r>
      <w:r w:rsidRPr="001477B3">
        <w:rPr>
          <w:rFonts w:hint="eastAsia"/>
          <w:lang w:eastAsia="zh-CN"/>
        </w:rPr>
        <w:t xml:space="preserve"> necessary </w:t>
      </w:r>
      <w:r>
        <w:rPr>
          <w:lang w:eastAsia="zh-CN"/>
        </w:rPr>
        <w:t>in case</w:t>
      </w:r>
      <w:r w:rsidRPr="001477B3">
        <w:rPr>
          <w:rFonts w:hint="eastAsia"/>
          <w:lang w:eastAsia="zh-CN"/>
        </w:rPr>
        <w:t xml:space="preserve"> </w:t>
      </w:r>
      <w:r>
        <w:rPr>
          <w:lang w:eastAsia="zh-CN"/>
        </w:rPr>
        <w:t xml:space="preserve">of </w:t>
      </w:r>
      <w:r w:rsidRPr="001477B3">
        <w:rPr>
          <w:rFonts w:hint="eastAsia"/>
          <w:lang w:eastAsia="zh-CN"/>
        </w:rPr>
        <w:t xml:space="preserve">multiple </w:t>
      </w:r>
      <w:r>
        <w:rPr>
          <w:lang w:eastAsia="zh-CN"/>
        </w:rPr>
        <w:t xml:space="preserve">sensing </w:t>
      </w:r>
      <w:r w:rsidRPr="001477B3">
        <w:rPr>
          <w:rFonts w:hint="eastAsia"/>
          <w:lang w:eastAsia="zh-CN"/>
        </w:rPr>
        <w:t>targets need to be detected/tracked simultaneously.</w:t>
      </w:r>
      <w:r>
        <w:rPr>
          <w:lang w:eastAsia="zh-CN"/>
        </w:rPr>
        <w:t xml:space="preserve"> Alternatively, it is also required </w:t>
      </w:r>
      <w:proofErr w:type="gramStart"/>
      <w:r>
        <w:rPr>
          <w:lang w:eastAsia="zh-CN"/>
        </w:rPr>
        <w:t>in order to</w:t>
      </w:r>
      <w:proofErr w:type="gramEnd"/>
      <w:r>
        <w:rPr>
          <w:lang w:eastAsia="zh-CN"/>
        </w:rPr>
        <w:t xml:space="preserve"> fairly evaluate sensing performance in a given scenario/deployment scenario. </w:t>
      </w:r>
      <w:r w:rsidR="001C2AB7">
        <w:rPr>
          <w:lang w:eastAsia="zh-CN"/>
        </w:rPr>
        <w:t xml:space="preserve">The method to </w:t>
      </w:r>
      <w:r w:rsidR="001C2AB7">
        <w:rPr>
          <w:rStyle w:val="normaltextrun"/>
          <w:rFonts w:eastAsia="Meiryo UI"/>
          <w:color w:val="000000" w:themeColor="text1"/>
          <w:shd w:val="clear" w:color="auto" w:fill="FFFFFF"/>
        </w:rPr>
        <w:t>drop</w:t>
      </w:r>
      <w:r w:rsidR="001C2AB7" w:rsidRPr="00A7324E">
        <w:rPr>
          <w:rStyle w:val="normaltextrun"/>
          <w:rFonts w:eastAsia="Meiryo UI"/>
          <w:color w:val="000000" w:themeColor="text1"/>
          <w:shd w:val="clear" w:color="auto" w:fill="FFFFFF"/>
        </w:rPr>
        <w:t xml:space="preserve"> </w:t>
      </w:r>
      <w:r w:rsidR="00B43DB3" w:rsidRPr="00A7324E">
        <w:rPr>
          <w:rStyle w:val="normaltextrun"/>
          <w:rFonts w:eastAsia="Meiryo UI"/>
          <w:color w:val="000000" w:themeColor="text1"/>
          <w:shd w:val="clear" w:color="auto" w:fill="FFFFFF"/>
        </w:rPr>
        <w:t xml:space="preserve">the objects can be performed in many ways and should be </w:t>
      </w:r>
      <w:r w:rsidR="00206482">
        <w:rPr>
          <w:rStyle w:val="normaltextrun"/>
          <w:rFonts w:eastAsia="Meiryo UI"/>
          <w:color w:val="000000" w:themeColor="text1"/>
          <w:shd w:val="clear" w:color="auto" w:fill="FFFFFF"/>
        </w:rPr>
        <w:t>discussed</w:t>
      </w:r>
      <w:r w:rsidR="00B43DB3" w:rsidRPr="00A7324E">
        <w:rPr>
          <w:rStyle w:val="normaltextrun"/>
          <w:rFonts w:eastAsia="Meiryo UI"/>
          <w:color w:val="000000" w:themeColor="text1"/>
          <w:shd w:val="clear" w:color="auto" w:fill="FFFFFF"/>
        </w:rPr>
        <w:t>. One of the feasible approaches is that the objects can be randomly dropped.</w:t>
      </w:r>
      <w:r w:rsidR="005F44AE" w:rsidRPr="00A7324E">
        <w:rPr>
          <w:rStyle w:val="normaltextrun"/>
          <w:rFonts w:eastAsia="Meiryo UI"/>
          <w:color w:val="000000" w:themeColor="text1"/>
          <w:shd w:val="clear" w:color="auto" w:fill="FFFFFF"/>
        </w:rPr>
        <w:t xml:space="preserve"> </w:t>
      </w:r>
      <w:r>
        <w:rPr>
          <w:lang w:eastAsia="zh-CN"/>
        </w:rPr>
        <w:t xml:space="preserve">The UE distributions for the legacy communications in NR is based on uniform distributions as described in </w:t>
      </w:r>
      <w:r w:rsidR="00094417">
        <w:rPr>
          <w:lang w:eastAsia="zh-CN"/>
        </w:rPr>
        <w:fldChar w:fldCharType="begin"/>
      </w:r>
      <w:r w:rsidR="00094417">
        <w:rPr>
          <w:lang w:eastAsia="zh-CN"/>
        </w:rPr>
        <w:instrText xml:space="preserve"> REF _Ref159058497 \r \h </w:instrText>
      </w:r>
      <w:r w:rsidR="00094417">
        <w:rPr>
          <w:lang w:eastAsia="zh-CN"/>
        </w:rPr>
      </w:r>
      <w:r w:rsidR="00094417">
        <w:rPr>
          <w:lang w:eastAsia="zh-CN"/>
        </w:rPr>
        <w:fldChar w:fldCharType="separate"/>
      </w:r>
      <w:r w:rsidR="00094417">
        <w:rPr>
          <w:lang w:eastAsia="zh-CN"/>
        </w:rPr>
        <w:t>[5]</w:t>
      </w:r>
      <w:r w:rsidR="00094417">
        <w:rPr>
          <w:lang w:eastAsia="zh-CN"/>
        </w:rPr>
        <w:fldChar w:fldCharType="end"/>
      </w:r>
      <w:r>
        <w:rPr>
          <w:lang w:eastAsia="zh-CN"/>
        </w:rPr>
        <w:fldChar w:fldCharType="begin"/>
      </w:r>
      <w:r>
        <w:rPr>
          <w:lang w:eastAsia="zh-CN"/>
        </w:rPr>
        <w:instrText xml:space="preserve"> REF _Ref158898236 \r \h </w:instrText>
      </w:r>
      <w:r>
        <w:rPr>
          <w:lang w:eastAsia="zh-CN"/>
        </w:rPr>
      </w:r>
      <w:r w:rsidR="00000000">
        <w:rPr>
          <w:lang w:eastAsia="zh-CN"/>
        </w:rPr>
        <w:fldChar w:fldCharType="separate"/>
      </w:r>
      <w:r>
        <w:rPr>
          <w:lang w:eastAsia="zh-CN"/>
        </w:rPr>
        <w:fldChar w:fldCharType="end"/>
      </w:r>
      <w:r>
        <w:rPr>
          <w:lang w:eastAsia="zh-CN"/>
        </w:rPr>
        <w:t>. A similar approach can be used for defining the sensing targets distributions.</w:t>
      </w:r>
      <w:r w:rsidR="001477B3" w:rsidRPr="00270008">
        <w:rPr>
          <w:color w:val="000000" w:themeColor="text1"/>
          <w:lang w:eastAsia="zh-CN"/>
        </w:rPr>
        <w:t xml:space="preserve"> </w:t>
      </w:r>
    </w:p>
    <w:p w14:paraId="0F04346F" w14:textId="18AEA2E0" w:rsidR="00CE52BA" w:rsidRDefault="007A6BA6" w:rsidP="464133EF">
      <w:pPr>
        <w:spacing w:before="120"/>
        <w:jc w:val="both"/>
        <w:rPr>
          <w:rFonts w:eastAsiaTheme="minorEastAsia"/>
          <w:lang w:eastAsia="ja-JP"/>
        </w:rPr>
      </w:pPr>
      <w:r w:rsidRPr="00695A86">
        <w:rPr>
          <w:rFonts w:eastAsiaTheme="minorEastAsia"/>
          <w:color w:val="000000" w:themeColor="text1"/>
          <w:lang w:eastAsia="ja-JP"/>
        </w:rPr>
        <w:t>As mentioned in the SID, this study</w:t>
      </w:r>
      <w:r w:rsidRPr="00695A86">
        <w:rPr>
          <w:color w:val="000000" w:themeColor="text1"/>
          <w:lang w:eastAsia="zh-CN"/>
        </w:rPr>
        <w:t xml:space="preserve"> should aim at a common modelling framework capable of detecting and/or tracking objects and to enable them to be distinguished from unintended objects.</w:t>
      </w:r>
      <w:r w:rsidRPr="00695A86">
        <w:rPr>
          <w:rFonts w:eastAsiaTheme="minorEastAsia"/>
          <w:color w:val="000000" w:themeColor="text1"/>
          <w:lang w:eastAsia="ja-JP"/>
        </w:rPr>
        <w:t xml:space="preserve"> However, it may be difficult to identify the sensing target only by the above parameters including the RCS, particularly because the RCS does not take a constant value as previously described. Therefore, we need to further study whether the object detection and tracking can be performed only by using parameters of RCS and velocity (and distribution). Otherwise, we need to investigate other required parameters.</w:t>
      </w:r>
      <w:r w:rsidR="006F2533">
        <w:rPr>
          <w:rFonts w:eastAsiaTheme="minorEastAsia"/>
          <w:color w:val="000000" w:themeColor="text1"/>
          <w:lang w:eastAsia="ja-JP"/>
        </w:rPr>
        <w:t xml:space="preserve"> </w:t>
      </w:r>
    </w:p>
    <w:p w14:paraId="5F2FF251" w14:textId="37715114" w:rsidR="00EE2F5A" w:rsidRPr="00967DC3" w:rsidRDefault="00B4735A" w:rsidP="00360149">
      <w:pPr>
        <w:pStyle w:val="af5"/>
      </w:pPr>
      <w:bookmarkStart w:id="6" w:name="_Toc159058024"/>
      <w:bookmarkStart w:id="7" w:name="_Toc159059080"/>
      <w:bookmarkStart w:id="8" w:name="_Toc159059381"/>
      <w:r w:rsidRPr="005B0B5A">
        <w:t xml:space="preserve">Proposal </w:t>
      </w:r>
      <w:fldSimple w:instr=" SEQ Proposal \* ARABIC ">
        <w:r w:rsidR="00E978D6">
          <w:rPr>
            <w:noProof/>
          </w:rPr>
          <w:t>3</w:t>
        </w:r>
      </w:fldSimple>
      <w:r w:rsidRPr="005B0B5A">
        <w:t>:</w:t>
      </w:r>
      <w:r w:rsidR="005B0B5A">
        <w:t xml:space="preserve"> </w:t>
      </w:r>
      <w:r w:rsidR="00942244" w:rsidRPr="00C92ADF">
        <w:t xml:space="preserve">Introduce </w:t>
      </w:r>
      <w:r w:rsidR="00174F6D" w:rsidRPr="00C92ADF">
        <w:t>sensing target</w:t>
      </w:r>
      <w:r w:rsidR="003F1D65">
        <w:rPr>
          <w:rFonts w:eastAsiaTheme="minorEastAsia"/>
          <w:lang w:eastAsia="ja-JP"/>
        </w:rPr>
        <w:t>(s)</w:t>
      </w:r>
      <w:r w:rsidR="00174F6D" w:rsidRPr="00C92ADF">
        <w:t xml:space="preserve"> </w:t>
      </w:r>
      <w:r w:rsidR="0079285E">
        <w:t>parameters, such as RCS, velo</w:t>
      </w:r>
      <w:r w:rsidR="00C126D8">
        <w:t>city, and its distribution in a selected deployment scenario. Other parameters</w:t>
      </w:r>
      <w:r w:rsidR="004A0B89">
        <w:t xml:space="preserve"> may be required and for further study</w:t>
      </w:r>
      <w:r w:rsidR="004E616D" w:rsidRPr="00693DD2">
        <w:t>.</w:t>
      </w:r>
      <w:bookmarkEnd w:id="6"/>
      <w:bookmarkEnd w:id="7"/>
      <w:bookmarkEnd w:id="8"/>
      <w:r w:rsidR="00394BA5" w:rsidRPr="00693DD2">
        <w:t xml:space="preserve"> </w:t>
      </w:r>
      <w:r w:rsidR="00C9270B" w:rsidRPr="00C9270B">
        <w:rPr>
          <w:rFonts w:eastAsiaTheme="minorEastAsia"/>
          <w:bCs/>
          <w:lang w:eastAsia="ja-JP"/>
        </w:rPr>
        <w:t xml:space="preserve"> </w:t>
      </w:r>
    </w:p>
    <w:p w14:paraId="7D901511" w14:textId="249EE0F1" w:rsidR="00872724" w:rsidRPr="00872724" w:rsidRDefault="00872724" w:rsidP="00394BA5">
      <w:pPr>
        <w:jc w:val="both"/>
        <w:rPr>
          <w:rFonts w:eastAsiaTheme="minorEastAsia"/>
          <w:b/>
          <w:lang w:eastAsia="ja-JP"/>
        </w:rPr>
      </w:pPr>
      <w:r>
        <w:rPr>
          <w:rFonts w:eastAsiaTheme="minorEastAsia"/>
          <w:b/>
          <w:color w:val="FF0000"/>
          <w:lang w:eastAsia="ja-JP"/>
        </w:rPr>
        <w:t xml:space="preserve"> </w:t>
      </w:r>
    </w:p>
    <w:p w14:paraId="613694DA" w14:textId="77777777" w:rsidR="00A83D5A" w:rsidRDefault="00A83D5A" w:rsidP="00360149">
      <w:pPr>
        <w:pStyle w:val="af5"/>
      </w:pPr>
    </w:p>
    <w:p w14:paraId="0DA9CCED" w14:textId="77777777" w:rsidR="00A83D5A" w:rsidRDefault="00A83D5A" w:rsidP="00360149">
      <w:pPr>
        <w:pStyle w:val="af5"/>
      </w:pPr>
    </w:p>
    <w:p w14:paraId="479523D5" w14:textId="28263D7C" w:rsidR="00933957" w:rsidRPr="00360149" w:rsidRDefault="00921257" w:rsidP="00360149">
      <w:pPr>
        <w:pStyle w:val="af5"/>
      </w:pPr>
      <w:r w:rsidRPr="00360149">
        <w:rPr>
          <w:b w:val="0"/>
          <w:bCs/>
        </w:rPr>
        <w:lastRenderedPageBreak/>
        <w:t xml:space="preserve">Another </w:t>
      </w:r>
      <w:r w:rsidR="00B53FBB" w:rsidRPr="00360149">
        <w:rPr>
          <w:b w:val="0"/>
          <w:bCs/>
        </w:rPr>
        <w:t>aspect</w:t>
      </w:r>
      <w:r w:rsidRPr="00360149">
        <w:rPr>
          <w:b w:val="0"/>
          <w:bCs/>
        </w:rPr>
        <w:t xml:space="preserve"> related to sensing operation is the hardware configuration for both active objects (e.g., UE and </w:t>
      </w:r>
      <w:proofErr w:type="spellStart"/>
      <w:r w:rsidRPr="00360149">
        <w:rPr>
          <w:b w:val="0"/>
          <w:bCs/>
        </w:rPr>
        <w:t>gNB</w:t>
      </w:r>
      <w:proofErr w:type="spellEnd"/>
      <w:r w:rsidRPr="00360149">
        <w:rPr>
          <w:b w:val="0"/>
          <w:bCs/>
        </w:rPr>
        <w:t>). We consider the hardware configuration (at least of the UE) should not be changed from the existing NR deployment scenarios. For example, the number of antenna elements in the UE side should not be changed. By assuming the existing hardware for the ISAC deployment scenario, we can mitigate/avoid any specific hardware impact specifically for sensing purpose (e.g.</w:t>
      </w:r>
      <w:r w:rsidR="00995856" w:rsidRPr="00360149">
        <w:rPr>
          <w:b w:val="0"/>
          <w:bCs/>
        </w:rPr>
        <w:t>,</w:t>
      </w:r>
      <w:r w:rsidRPr="00360149">
        <w:rPr>
          <w:b w:val="0"/>
          <w:bCs/>
        </w:rPr>
        <w:t xml:space="preserve"> for the object detection and/or tracking function). Furthermore, the usage of existing hardware for sensing would facilitate in adopting the ISAC features as the hardware is already widely deployed and available.</w:t>
      </w:r>
      <w:r w:rsidR="006F2533" w:rsidRPr="00360149">
        <w:t xml:space="preserve"> </w:t>
      </w:r>
    </w:p>
    <w:p w14:paraId="4B07992C" w14:textId="77777777" w:rsidR="00A83D5A" w:rsidRDefault="00A83D5A" w:rsidP="00622794">
      <w:pPr>
        <w:jc w:val="both"/>
        <w:rPr>
          <w:lang w:eastAsia="ja-JP"/>
        </w:rPr>
      </w:pPr>
    </w:p>
    <w:p w14:paraId="2E78701B" w14:textId="70A0D987" w:rsidR="00B43D0B" w:rsidRPr="00360149" w:rsidRDefault="00E978D6" w:rsidP="00360149">
      <w:pPr>
        <w:pStyle w:val="af5"/>
      </w:pPr>
      <w:bookmarkStart w:id="9" w:name="_Toc159059382"/>
      <w:r w:rsidRPr="00360149">
        <w:t xml:space="preserve">Proposal </w:t>
      </w:r>
      <w:fldSimple w:instr=" SEQ Proposal \* ARABIC ">
        <w:r w:rsidRPr="00360149">
          <w:rPr>
            <w:noProof/>
          </w:rPr>
          <w:t>4</w:t>
        </w:r>
      </w:fldSimple>
      <w:r w:rsidRPr="00360149">
        <w:t xml:space="preserve">: </w:t>
      </w:r>
      <w:r w:rsidR="00B43D0B" w:rsidRPr="00360149">
        <w:t xml:space="preserve">Reuse the UE and </w:t>
      </w:r>
      <w:proofErr w:type="spellStart"/>
      <w:r w:rsidR="00B43D0B" w:rsidRPr="00360149">
        <w:t>gNB</w:t>
      </w:r>
      <w:proofErr w:type="spellEnd"/>
      <w:r w:rsidR="00B43D0B" w:rsidRPr="00360149">
        <w:t xml:space="preserve"> hardware assumptions as in the existing NR deployment scenario.</w:t>
      </w:r>
      <w:bookmarkEnd w:id="9"/>
    </w:p>
    <w:p w14:paraId="3403A05F" w14:textId="4B0E1149" w:rsidR="00975AF1" w:rsidRDefault="00975AF1" w:rsidP="00975AF1">
      <w:pPr>
        <w:jc w:val="both"/>
        <w:rPr>
          <w:b/>
          <w:lang w:eastAsia="zh-CN"/>
        </w:rPr>
      </w:pPr>
    </w:p>
    <w:p w14:paraId="280D444F" w14:textId="0FD51006" w:rsidR="00FB2CED" w:rsidRDefault="00FB2CED" w:rsidP="00975AF1">
      <w:pPr>
        <w:jc w:val="both"/>
        <w:rPr>
          <w:b/>
          <w:lang w:eastAsia="zh-CN"/>
        </w:rPr>
      </w:pPr>
      <w:r>
        <w:rPr>
          <w:lang w:eastAsia="zh-CN"/>
        </w:rPr>
        <w:t>The above aspects, including the parameters related to the target object should be considered and we elaborate more in the following remaining sections. Furthermore, the detailed aspects of RCS and other channel model related parameters are discussed in our companion contributions</w:t>
      </w:r>
      <w:r w:rsidR="00E8548A">
        <w:rPr>
          <w:lang w:eastAsia="zh-CN"/>
        </w:rPr>
        <w:t xml:space="preserve"> </w:t>
      </w:r>
      <w:r w:rsidR="00E8548A">
        <w:rPr>
          <w:lang w:eastAsia="zh-CN"/>
        </w:rPr>
        <w:fldChar w:fldCharType="begin"/>
      </w:r>
      <w:r w:rsidR="00E8548A">
        <w:rPr>
          <w:lang w:eastAsia="zh-CN"/>
        </w:rPr>
        <w:instrText xml:space="preserve"> REF _Ref159058525 \r \h </w:instrText>
      </w:r>
      <w:r w:rsidR="00E8548A">
        <w:rPr>
          <w:lang w:eastAsia="zh-CN"/>
        </w:rPr>
      </w:r>
      <w:r w:rsidR="00E8548A">
        <w:rPr>
          <w:lang w:eastAsia="zh-CN"/>
        </w:rPr>
        <w:fldChar w:fldCharType="separate"/>
      </w:r>
      <w:r w:rsidR="00E8548A">
        <w:rPr>
          <w:lang w:eastAsia="zh-CN"/>
        </w:rPr>
        <w:t>[6]</w:t>
      </w:r>
      <w:r w:rsidR="00E8548A">
        <w:rPr>
          <w:lang w:eastAsia="zh-CN"/>
        </w:rPr>
        <w:fldChar w:fldCharType="end"/>
      </w:r>
      <w:r>
        <w:rPr>
          <w:lang w:eastAsia="zh-CN"/>
        </w:rPr>
        <w:t xml:space="preserve">. </w:t>
      </w:r>
    </w:p>
    <w:p w14:paraId="16C97474" w14:textId="77777777" w:rsidR="00FB2CED" w:rsidRPr="00394BA5" w:rsidRDefault="00FB2CED" w:rsidP="00975AF1">
      <w:pPr>
        <w:jc w:val="both"/>
        <w:rPr>
          <w:b/>
          <w:lang w:eastAsia="zh-CN"/>
        </w:rPr>
      </w:pPr>
    </w:p>
    <w:p w14:paraId="2B742E75" w14:textId="3AFA5DF2" w:rsidR="00B71A8C" w:rsidRPr="00622794" w:rsidRDefault="00E45B34" w:rsidP="00622794">
      <w:pPr>
        <w:pStyle w:val="2"/>
        <w:numPr>
          <w:ilvl w:val="1"/>
          <w:numId w:val="47"/>
        </w:numPr>
        <w:ind w:left="709" w:hanging="709"/>
        <w:rPr>
          <w:b/>
          <w:bCs/>
          <w:sz w:val="24"/>
          <w:szCs w:val="24"/>
        </w:rPr>
      </w:pPr>
      <w:r w:rsidRPr="00622794">
        <w:rPr>
          <w:b/>
          <w:bCs/>
          <w:sz w:val="24"/>
          <w:szCs w:val="24"/>
        </w:rPr>
        <w:t>Deployment Scenario for UAVs</w:t>
      </w:r>
    </w:p>
    <w:p w14:paraId="44F7C1C7" w14:textId="3B219EF5" w:rsidR="0076014E" w:rsidRPr="00404B38" w:rsidRDefault="00404B38" w:rsidP="00B652BB">
      <w:pPr>
        <w:jc w:val="both"/>
        <w:rPr>
          <w:rFonts w:eastAsiaTheme="minorEastAsia"/>
          <w:lang w:val="en-US" w:eastAsia="ja-JP"/>
        </w:rPr>
      </w:pPr>
      <w:r>
        <w:rPr>
          <w:rFonts w:eastAsiaTheme="minorEastAsia" w:hint="eastAsia"/>
          <w:lang w:eastAsia="ja-JP"/>
        </w:rPr>
        <w:t>T</w:t>
      </w:r>
      <w:r>
        <w:rPr>
          <w:rFonts w:eastAsiaTheme="minorEastAsia"/>
          <w:lang w:eastAsia="ja-JP"/>
        </w:rPr>
        <w:t xml:space="preserve">he baseline scenarios for UAV in LTE and NR are the urban scenarios and rural scenario with UAV specific parameters are added to the scenarios.  For example, </w:t>
      </w:r>
      <w:r>
        <w:rPr>
          <w:rFonts w:eastAsiaTheme="minorEastAsia"/>
          <w:lang w:val="en-US" w:eastAsia="ja-JP"/>
        </w:rPr>
        <w:t>t</w:t>
      </w:r>
      <w:r w:rsidRPr="00404B38">
        <w:rPr>
          <w:rFonts w:eastAsiaTheme="minorEastAsia"/>
          <w:lang w:val="en-US" w:eastAsia="ja-JP"/>
        </w:rPr>
        <w:t xml:space="preserve">he maximum target height and the maximum horizontal speed requirement for aerial vehicles could be added to both urban and rural scenarios as </w:t>
      </w:r>
      <w:r w:rsidR="00E00788">
        <w:rPr>
          <w:rFonts w:eastAsiaTheme="minorEastAsia"/>
          <w:lang w:val="en-US" w:eastAsia="ja-JP"/>
        </w:rPr>
        <w:t>discussed</w:t>
      </w:r>
      <w:r w:rsidR="00E00788" w:rsidRPr="00404B38">
        <w:rPr>
          <w:rFonts w:eastAsiaTheme="minorEastAsia"/>
          <w:lang w:val="en-US" w:eastAsia="ja-JP"/>
        </w:rPr>
        <w:t xml:space="preserve"> </w:t>
      </w:r>
      <w:r w:rsidRPr="00404B38">
        <w:rPr>
          <w:rFonts w:eastAsiaTheme="minorEastAsia"/>
          <w:lang w:val="en-US" w:eastAsia="ja-JP"/>
        </w:rPr>
        <w:t>in</w:t>
      </w:r>
      <w:r w:rsidR="00E00788">
        <w:rPr>
          <w:rFonts w:eastAsiaTheme="minorEastAsia"/>
          <w:lang w:val="en-US" w:eastAsia="ja-JP"/>
        </w:rPr>
        <w:t xml:space="preserve"> </w:t>
      </w:r>
      <w:r w:rsidR="00E00788">
        <w:rPr>
          <w:rFonts w:eastAsiaTheme="minorEastAsia"/>
          <w:lang w:val="en-US" w:eastAsia="ja-JP"/>
        </w:rPr>
        <w:fldChar w:fldCharType="begin"/>
      </w:r>
      <w:r w:rsidR="00E00788">
        <w:rPr>
          <w:rFonts w:eastAsiaTheme="minorEastAsia"/>
          <w:lang w:val="en-US" w:eastAsia="ja-JP"/>
        </w:rPr>
        <w:instrText xml:space="preserve"> REF _Ref159058235 \r \h </w:instrText>
      </w:r>
      <w:r w:rsidR="00E00788">
        <w:rPr>
          <w:rFonts w:eastAsiaTheme="minorEastAsia"/>
          <w:lang w:val="en-US" w:eastAsia="ja-JP"/>
        </w:rPr>
      </w:r>
      <w:r w:rsidR="00E00788">
        <w:rPr>
          <w:rFonts w:eastAsiaTheme="minorEastAsia"/>
          <w:lang w:val="en-US" w:eastAsia="ja-JP"/>
        </w:rPr>
        <w:fldChar w:fldCharType="separate"/>
      </w:r>
      <w:r w:rsidR="00E00788">
        <w:rPr>
          <w:rFonts w:eastAsiaTheme="minorEastAsia"/>
          <w:lang w:val="en-US" w:eastAsia="ja-JP"/>
        </w:rPr>
        <w:t>[7]</w:t>
      </w:r>
      <w:r w:rsidR="00E00788">
        <w:rPr>
          <w:rFonts w:eastAsiaTheme="minorEastAsia"/>
          <w:lang w:val="en-US" w:eastAsia="ja-JP"/>
        </w:rPr>
        <w:fldChar w:fldCharType="end"/>
      </w:r>
      <w:r w:rsidRPr="00404B38">
        <w:rPr>
          <w:rFonts w:eastAsiaTheme="minorEastAsia"/>
          <w:lang w:val="en-US" w:eastAsia="ja-JP"/>
        </w:rPr>
        <w:t xml:space="preserve">. </w:t>
      </w:r>
      <w:r>
        <w:rPr>
          <w:rFonts w:eastAsiaTheme="minorEastAsia"/>
          <w:lang w:val="en-US" w:eastAsia="ja-JP"/>
        </w:rPr>
        <w:t xml:space="preserve">In ISAC context, the UAV is considered as the passive object to be detected by the ISAC </w:t>
      </w:r>
      <w:proofErr w:type="gramStart"/>
      <w:r>
        <w:rPr>
          <w:rFonts w:eastAsiaTheme="minorEastAsia"/>
          <w:lang w:val="en-US" w:eastAsia="ja-JP"/>
        </w:rPr>
        <w:t>operation</w:t>
      </w:r>
      <w:r w:rsidR="006252B6">
        <w:rPr>
          <w:rFonts w:eastAsiaTheme="minorEastAsia"/>
          <w:lang w:val="en-US" w:eastAsia="ja-JP"/>
        </w:rPr>
        <w:t xml:space="preserve">  (</w:t>
      </w:r>
      <w:proofErr w:type="gramEnd"/>
      <w:r w:rsidR="006252B6">
        <w:rPr>
          <w:rFonts w:eastAsiaTheme="minorEastAsia"/>
          <w:lang w:val="en-US" w:eastAsia="ja-JP"/>
        </w:rPr>
        <w:t>i.e., sensing target)</w:t>
      </w:r>
      <w:r>
        <w:rPr>
          <w:rFonts w:eastAsiaTheme="minorEastAsia"/>
          <w:lang w:val="en-US" w:eastAsia="ja-JP"/>
        </w:rPr>
        <w:t>.</w:t>
      </w:r>
      <w:r w:rsidR="00136F34">
        <w:rPr>
          <w:lang w:eastAsia="zh-CN"/>
        </w:rPr>
        <w:t xml:space="preserve"> </w:t>
      </w:r>
    </w:p>
    <w:p w14:paraId="74228C3E" w14:textId="3402D5BF" w:rsidR="00286344" w:rsidRPr="00286344" w:rsidRDefault="00286344" w:rsidP="00286344">
      <w:pPr>
        <w:pStyle w:val="ab"/>
        <w:numPr>
          <w:ilvl w:val="0"/>
          <w:numId w:val="24"/>
        </w:numPr>
        <w:jc w:val="both"/>
        <w:rPr>
          <w:lang w:val="en-US" w:eastAsia="zh-CN"/>
        </w:rPr>
      </w:pPr>
      <w:r w:rsidRPr="00286344">
        <w:rPr>
          <w:rFonts w:hint="eastAsia"/>
          <w:lang w:val="en-US" w:eastAsia="zh-CN"/>
        </w:rPr>
        <w:t>UAV flight trajectory tracing</w:t>
      </w:r>
      <w:r w:rsidR="00094769">
        <w:rPr>
          <w:lang w:val="en-US" w:eastAsia="zh-CN"/>
        </w:rPr>
        <w:t xml:space="preserve"> (Use case 5.10)</w:t>
      </w:r>
      <w:r>
        <w:rPr>
          <w:lang w:val="en-US" w:eastAsia="zh-CN"/>
        </w:rPr>
        <w:t xml:space="preserve">, </w:t>
      </w:r>
    </w:p>
    <w:p w14:paraId="6C6B1C4F" w14:textId="3A271AF6" w:rsidR="00286344" w:rsidRPr="00286344" w:rsidRDefault="00286344" w:rsidP="00286344">
      <w:pPr>
        <w:pStyle w:val="ab"/>
        <w:numPr>
          <w:ilvl w:val="0"/>
          <w:numId w:val="24"/>
        </w:numPr>
        <w:jc w:val="both"/>
        <w:rPr>
          <w:lang w:val="en-US" w:eastAsia="zh-CN"/>
        </w:rPr>
      </w:pPr>
      <w:r w:rsidRPr="00286344">
        <w:rPr>
          <w:rFonts w:hint="eastAsia"/>
          <w:lang w:val="en-US" w:eastAsia="zh-CN"/>
        </w:rPr>
        <w:t>Network assisted sensing to avoid UAV collision</w:t>
      </w:r>
      <w:r w:rsidR="00094769">
        <w:rPr>
          <w:lang w:val="en-US" w:eastAsia="zh-CN"/>
        </w:rPr>
        <w:t xml:space="preserve"> (Use case 5.12)</w:t>
      </w:r>
      <w:r>
        <w:rPr>
          <w:lang w:val="en-US" w:eastAsia="zh-CN"/>
        </w:rPr>
        <w:t xml:space="preserve">, </w:t>
      </w:r>
    </w:p>
    <w:p w14:paraId="6429F137" w14:textId="6100E442" w:rsidR="00286344" w:rsidRPr="00286344" w:rsidRDefault="00286344" w:rsidP="00286344">
      <w:pPr>
        <w:pStyle w:val="ab"/>
        <w:numPr>
          <w:ilvl w:val="0"/>
          <w:numId w:val="24"/>
        </w:numPr>
        <w:jc w:val="both"/>
        <w:rPr>
          <w:lang w:val="en-US" w:eastAsia="zh-CN"/>
        </w:rPr>
      </w:pPr>
      <w:r w:rsidRPr="00286344">
        <w:rPr>
          <w:rFonts w:hint="eastAsia"/>
          <w:lang w:val="en-US" w:eastAsia="zh-CN"/>
        </w:rPr>
        <w:t>UAV intrusion detection</w:t>
      </w:r>
      <w:r w:rsidR="00094769">
        <w:rPr>
          <w:lang w:val="en-US" w:eastAsia="zh-CN"/>
        </w:rPr>
        <w:t xml:space="preserve"> (Use case </w:t>
      </w:r>
      <w:r w:rsidR="007E6D9D">
        <w:rPr>
          <w:lang w:val="en-US" w:eastAsia="zh-CN"/>
        </w:rPr>
        <w:t>5.13</w:t>
      </w:r>
      <w:r w:rsidR="00094769">
        <w:rPr>
          <w:lang w:val="en-US" w:eastAsia="zh-CN"/>
        </w:rPr>
        <w:t>)</w:t>
      </w:r>
      <w:r>
        <w:rPr>
          <w:lang w:val="en-US" w:eastAsia="zh-CN"/>
        </w:rPr>
        <w:t xml:space="preserve">, </w:t>
      </w:r>
    </w:p>
    <w:p w14:paraId="0A9AC1B9" w14:textId="19D443C1" w:rsidR="0047568D" w:rsidRPr="00A950AF" w:rsidRDefault="00286344" w:rsidP="00286344">
      <w:pPr>
        <w:pStyle w:val="ab"/>
        <w:numPr>
          <w:ilvl w:val="0"/>
          <w:numId w:val="24"/>
        </w:numPr>
        <w:jc w:val="both"/>
        <w:rPr>
          <w:lang w:eastAsia="zh-CN"/>
        </w:rPr>
      </w:pPr>
      <w:r w:rsidRPr="00286344">
        <w:rPr>
          <w:rFonts w:hint="eastAsia"/>
          <w:lang w:val="en-US" w:eastAsia="zh-CN"/>
        </w:rPr>
        <w:t>UAVs/vehicles/pedestrians detection near smart grid equipment</w:t>
      </w:r>
      <w:r w:rsidR="007E6D9D">
        <w:rPr>
          <w:lang w:val="en-US" w:eastAsia="zh-CN"/>
        </w:rPr>
        <w:t xml:space="preserve"> (Use case 5.22)</w:t>
      </w:r>
      <w:r>
        <w:rPr>
          <w:lang w:val="en-US" w:eastAsia="zh-CN"/>
        </w:rPr>
        <w:t xml:space="preserve">. </w:t>
      </w:r>
    </w:p>
    <w:p w14:paraId="3A8FAFE8" w14:textId="11E6058F" w:rsidR="00893946" w:rsidRPr="00901522" w:rsidRDefault="00776353" w:rsidP="00C770FC">
      <w:pPr>
        <w:jc w:val="both"/>
        <w:rPr>
          <w:rFonts w:eastAsiaTheme="minorEastAsia"/>
          <w:color w:val="000000" w:themeColor="text1"/>
          <w:lang w:eastAsia="ja-JP"/>
        </w:rPr>
      </w:pPr>
      <w:r>
        <w:rPr>
          <w:rFonts w:eastAsiaTheme="minorEastAsia"/>
          <w:color w:val="000000" w:themeColor="text1"/>
          <w:lang w:eastAsia="ja-JP"/>
        </w:rPr>
        <w:t>For the proposed deployment scenario for UAVs, we can a</w:t>
      </w:r>
      <w:r w:rsidR="00C2364F" w:rsidRPr="00901522">
        <w:rPr>
          <w:rFonts w:eastAsiaTheme="minorEastAsia"/>
          <w:color w:val="000000" w:themeColor="text1"/>
          <w:lang w:eastAsia="ja-JP"/>
        </w:rPr>
        <w:t>ssum</w:t>
      </w:r>
      <w:r w:rsidR="0075145E">
        <w:rPr>
          <w:rFonts w:eastAsiaTheme="minorEastAsia"/>
          <w:color w:val="000000" w:themeColor="text1"/>
          <w:lang w:eastAsia="ja-JP"/>
        </w:rPr>
        <w:t>e the following</w:t>
      </w:r>
      <w:r w:rsidR="00C2364F" w:rsidRPr="00901522">
        <w:rPr>
          <w:rFonts w:eastAsiaTheme="minorEastAsia"/>
          <w:color w:val="000000" w:themeColor="text1"/>
          <w:lang w:eastAsia="ja-JP"/>
        </w:rPr>
        <w:t xml:space="preserve"> sensing target</w:t>
      </w:r>
      <w:r w:rsidR="001067DA" w:rsidRPr="00901522">
        <w:rPr>
          <w:rFonts w:eastAsiaTheme="minorEastAsia"/>
          <w:color w:val="000000" w:themeColor="text1"/>
          <w:lang w:eastAsia="ja-JP"/>
        </w:rPr>
        <w:t xml:space="preserve"> and</w:t>
      </w:r>
      <w:r w:rsidR="00C2364F" w:rsidRPr="00901522">
        <w:rPr>
          <w:rFonts w:eastAsiaTheme="minorEastAsia"/>
          <w:color w:val="000000" w:themeColor="text1"/>
          <w:lang w:eastAsia="ja-JP"/>
        </w:rPr>
        <w:t xml:space="preserve"> </w:t>
      </w:r>
      <w:r w:rsidR="00CB2A99" w:rsidRPr="00901522">
        <w:rPr>
          <w:rFonts w:eastAsiaTheme="minorEastAsia"/>
          <w:color w:val="000000" w:themeColor="text1"/>
          <w:lang w:eastAsia="ja-JP"/>
        </w:rPr>
        <w:t>sensing node</w:t>
      </w:r>
      <w:r w:rsidR="0075145E">
        <w:rPr>
          <w:rFonts w:eastAsiaTheme="minorEastAsia"/>
          <w:color w:val="000000" w:themeColor="text1"/>
          <w:lang w:eastAsia="ja-JP"/>
        </w:rPr>
        <w:t>(s)</w:t>
      </w:r>
      <w:r w:rsidR="0021588F" w:rsidRPr="00901522">
        <w:rPr>
          <w:rFonts w:eastAsiaTheme="minorEastAsia"/>
          <w:color w:val="000000" w:themeColor="text1"/>
          <w:lang w:eastAsia="ja-JP"/>
        </w:rPr>
        <w:t xml:space="preserve">: </w:t>
      </w:r>
    </w:p>
    <w:p w14:paraId="1361D015" w14:textId="55886E45" w:rsidR="000F4DC3" w:rsidRPr="00901522" w:rsidRDefault="000F4DC3" w:rsidP="00893946">
      <w:pPr>
        <w:pStyle w:val="ab"/>
        <w:numPr>
          <w:ilvl w:val="0"/>
          <w:numId w:val="42"/>
        </w:numPr>
        <w:jc w:val="both"/>
        <w:rPr>
          <w:rFonts w:eastAsiaTheme="minorEastAsia"/>
          <w:color w:val="000000" w:themeColor="text1"/>
          <w:lang w:eastAsia="ja-JP"/>
        </w:rPr>
      </w:pPr>
      <w:r w:rsidRPr="00901522">
        <w:rPr>
          <w:rFonts w:eastAsiaTheme="minorEastAsia" w:hint="eastAsia"/>
          <w:color w:val="000000" w:themeColor="text1"/>
          <w:lang w:eastAsia="ja-JP"/>
        </w:rPr>
        <w:t>S</w:t>
      </w:r>
      <w:r w:rsidRPr="00901522">
        <w:rPr>
          <w:rFonts w:eastAsiaTheme="minorEastAsia"/>
          <w:color w:val="000000" w:themeColor="text1"/>
          <w:lang w:eastAsia="ja-JP"/>
        </w:rPr>
        <w:t xml:space="preserve">ensing target: UAV(s), </w:t>
      </w:r>
    </w:p>
    <w:p w14:paraId="0A21A633" w14:textId="19856FC0" w:rsidR="00634146" w:rsidRPr="00901522" w:rsidRDefault="00634146" w:rsidP="00893946">
      <w:pPr>
        <w:pStyle w:val="ab"/>
        <w:numPr>
          <w:ilvl w:val="0"/>
          <w:numId w:val="42"/>
        </w:numPr>
        <w:jc w:val="both"/>
        <w:rPr>
          <w:rFonts w:eastAsiaTheme="minorEastAsia"/>
          <w:color w:val="000000" w:themeColor="text1"/>
          <w:lang w:eastAsia="ja-JP"/>
        </w:rPr>
      </w:pPr>
      <w:r w:rsidRPr="00901522">
        <w:rPr>
          <w:rFonts w:eastAsiaTheme="minorEastAsia" w:hint="eastAsia"/>
          <w:color w:val="000000" w:themeColor="text1"/>
          <w:lang w:eastAsia="ja-JP"/>
        </w:rPr>
        <w:t>S</w:t>
      </w:r>
      <w:r w:rsidRPr="00901522">
        <w:rPr>
          <w:rFonts w:eastAsiaTheme="minorEastAsia"/>
          <w:color w:val="000000" w:themeColor="text1"/>
          <w:lang w:eastAsia="ja-JP"/>
        </w:rPr>
        <w:t xml:space="preserve">ensing node: TRP, UE, </w:t>
      </w:r>
    </w:p>
    <w:p w14:paraId="5CD6BB9E" w14:textId="5C0D6D29" w:rsidR="000F4DC3" w:rsidRPr="00901522" w:rsidRDefault="000F4DC3" w:rsidP="00634146">
      <w:pPr>
        <w:pStyle w:val="ab"/>
        <w:numPr>
          <w:ilvl w:val="0"/>
          <w:numId w:val="44"/>
        </w:numPr>
        <w:jc w:val="both"/>
        <w:rPr>
          <w:rFonts w:eastAsiaTheme="minorEastAsia"/>
          <w:color w:val="000000" w:themeColor="text1"/>
          <w:lang w:eastAsia="ja-JP"/>
        </w:rPr>
      </w:pPr>
      <w:r w:rsidRPr="00901522">
        <w:rPr>
          <w:rFonts w:eastAsiaTheme="minorEastAsia" w:hint="eastAsia"/>
          <w:color w:val="000000" w:themeColor="text1"/>
          <w:lang w:eastAsia="ja-JP"/>
        </w:rPr>
        <w:t>U</w:t>
      </w:r>
      <w:r w:rsidRPr="00901522">
        <w:rPr>
          <w:rFonts w:eastAsiaTheme="minorEastAsia"/>
          <w:color w:val="000000" w:themeColor="text1"/>
          <w:lang w:eastAsia="ja-JP"/>
        </w:rPr>
        <w:t>E</w:t>
      </w:r>
      <w:r w:rsidR="00D2717B" w:rsidRPr="00901522">
        <w:rPr>
          <w:rFonts w:eastAsiaTheme="minorEastAsia"/>
          <w:color w:val="000000" w:themeColor="text1"/>
          <w:lang w:eastAsia="ja-JP"/>
        </w:rPr>
        <w:t xml:space="preserve">: 5G RAN entities (e.g., pedestrian/vehicle UE, IoT terminal, UAV), </w:t>
      </w:r>
    </w:p>
    <w:p w14:paraId="7C18EA93" w14:textId="2BCE7D7D" w:rsidR="00497AA3" w:rsidRPr="00901522" w:rsidRDefault="001163FC" w:rsidP="0057553F">
      <w:pPr>
        <w:pStyle w:val="ab"/>
        <w:numPr>
          <w:ilvl w:val="0"/>
          <w:numId w:val="42"/>
        </w:numPr>
        <w:jc w:val="both"/>
        <w:rPr>
          <w:rFonts w:eastAsiaTheme="minorEastAsia"/>
          <w:color w:val="000000" w:themeColor="text1"/>
          <w:lang w:eastAsia="ja-JP"/>
        </w:rPr>
      </w:pPr>
      <w:r w:rsidRPr="00901522">
        <w:rPr>
          <w:rFonts w:eastAsiaTheme="minorEastAsia" w:hint="eastAsia"/>
          <w:color w:val="000000" w:themeColor="text1"/>
          <w:lang w:eastAsia="ja-JP"/>
        </w:rPr>
        <w:t>U</w:t>
      </w:r>
      <w:r w:rsidRPr="00901522">
        <w:rPr>
          <w:rFonts w:eastAsiaTheme="minorEastAsia"/>
          <w:color w:val="000000" w:themeColor="text1"/>
          <w:lang w:eastAsia="ja-JP"/>
        </w:rPr>
        <w:t xml:space="preserve">AV </w:t>
      </w:r>
      <w:r w:rsidRPr="00901522">
        <w:rPr>
          <w:rFonts w:eastAsiaTheme="minorEastAsia" w:hint="eastAsia"/>
          <w:color w:val="000000" w:themeColor="text1"/>
          <w:lang w:eastAsia="ja-JP"/>
        </w:rPr>
        <w:t>height and maximum horizontal speed requirements have identified in TR 36.777</w:t>
      </w:r>
      <w:r w:rsidR="00683C2E">
        <w:rPr>
          <w:rFonts w:eastAsiaTheme="minorEastAsia"/>
          <w:color w:val="000000" w:themeColor="text1"/>
          <w:lang w:eastAsia="ja-JP"/>
        </w:rPr>
        <w:t xml:space="preserve"> [7]</w:t>
      </w:r>
      <w:r w:rsidRPr="00901522">
        <w:rPr>
          <w:rFonts w:eastAsiaTheme="minorEastAsia" w:hint="eastAsia"/>
          <w:color w:val="000000" w:themeColor="text1"/>
          <w:lang w:eastAsia="ja-JP"/>
        </w:rPr>
        <w:t>.</w:t>
      </w:r>
      <w:r w:rsidRPr="00901522">
        <w:rPr>
          <w:rFonts w:eastAsiaTheme="minorEastAsia"/>
          <w:color w:val="000000" w:themeColor="text1"/>
          <w:lang w:eastAsia="ja-JP"/>
        </w:rPr>
        <w:t xml:space="preserve"> </w:t>
      </w:r>
    </w:p>
    <w:p w14:paraId="126A85F4" w14:textId="5423906F" w:rsidR="00497AA3" w:rsidRPr="00901522" w:rsidRDefault="008B519E" w:rsidP="0057553F">
      <w:pPr>
        <w:jc w:val="both"/>
        <w:rPr>
          <w:rFonts w:eastAsiaTheme="minorEastAsia"/>
          <w:color w:val="000000" w:themeColor="text1"/>
          <w:lang w:eastAsia="ja-JP"/>
        </w:rPr>
      </w:pPr>
      <w:r w:rsidRPr="00901522">
        <w:rPr>
          <w:rFonts w:eastAsiaTheme="minorEastAsia"/>
          <w:color w:val="000000" w:themeColor="text1"/>
          <w:lang w:eastAsia="ja-JP"/>
        </w:rPr>
        <w:t>UAV</w:t>
      </w:r>
      <w:r w:rsidR="5FB6DA9B" w:rsidRPr="00901522">
        <w:rPr>
          <w:rFonts w:eastAsiaTheme="minorEastAsia"/>
          <w:color w:val="000000" w:themeColor="text1"/>
          <w:lang w:eastAsia="ja-JP"/>
        </w:rPr>
        <w:t>s</w:t>
      </w:r>
      <w:r w:rsidRPr="00901522">
        <w:rPr>
          <w:rFonts w:eastAsiaTheme="minorEastAsia"/>
          <w:color w:val="000000" w:themeColor="text1"/>
          <w:lang w:eastAsia="ja-JP"/>
        </w:rPr>
        <w:t xml:space="preserve"> </w:t>
      </w:r>
      <w:r w:rsidR="00065911" w:rsidRPr="00901522">
        <w:rPr>
          <w:rFonts w:eastAsiaTheme="minorEastAsia"/>
          <w:color w:val="000000" w:themeColor="text1"/>
          <w:lang w:eastAsia="ja-JP"/>
        </w:rPr>
        <w:t xml:space="preserve">is included to the 5G RAN entities </w:t>
      </w:r>
      <w:r w:rsidR="008133D1" w:rsidRPr="00901522">
        <w:rPr>
          <w:rFonts w:eastAsiaTheme="minorEastAsia"/>
          <w:color w:val="000000" w:themeColor="text1"/>
          <w:lang w:eastAsia="ja-JP"/>
        </w:rPr>
        <w:t xml:space="preserve">when </w:t>
      </w:r>
      <w:r w:rsidR="733E8162" w:rsidRPr="00901522">
        <w:rPr>
          <w:rFonts w:eastAsiaTheme="minorEastAsia"/>
          <w:color w:val="000000" w:themeColor="text1"/>
          <w:lang w:eastAsia="ja-JP"/>
        </w:rPr>
        <w:t>the UAV</w:t>
      </w:r>
      <w:r w:rsidR="6BCA2666" w:rsidRPr="00901522">
        <w:rPr>
          <w:rFonts w:eastAsiaTheme="minorEastAsia"/>
          <w:color w:val="000000" w:themeColor="text1"/>
          <w:lang w:eastAsia="ja-JP"/>
        </w:rPr>
        <w:t>s</w:t>
      </w:r>
      <w:r w:rsidR="733E8162" w:rsidRPr="00901522">
        <w:rPr>
          <w:rFonts w:eastAsiaTheme="minorEastAsia"/>
          <w:color w:val="000000" w:themeColor="text1"/>
          <w:lang w:eastAsia="ja-JP"/>
        </w:rPr>
        <w:t xml:space="preserve"> have a 5G capability and </w:t>
      </w:r>
      <w:r w:rsidR="008133D1" w:rsidRPr="00901522">
        <w:rPr>
          <w:rFonts w:eastAsiaTheme="minorEastAsia"/>
          <w:color w:val="000000" w:themeColor="text1"/>
          <w:lang w:eastAsia="ja-JP"/>
        </w:rPr>
        <w:t xml:space="preserve">we </w:t>
      </w:r>
      <w:r w:rsidR="00072903">
        <w:rPr>
          <w:rFonts w:eastAsiaTheme="minorEastAsia"/>
          <w:color w:val="000000" w:themeColor="text1"/>
          <w:lang w:eastAsia="ja-JP"/>
        </w:rPr>
        <w:t xml:space="preserve">may </w:t>
      </w:r>
      <w:r w:rsidR="008E6C8D" w:rsidRPr="00901522">
        <w:rPr>
          <w:rFonts w:eastAsiaTheme="minorEastAsia"/>
          <w:color w:val="000000" w:themeColor="text1"/>
          <w:lang w:eastAsia="ja-JP"/>
        </w:rPr>
        <w:t>use</w:t>
      </w:r>
      <w:r w:rsidR="008133D1" w:rsidRPr="00901522">
        <w:rPr>
          <w:rFonts w:eastAsiaTheme="minorEastAsia"/>
          <w:color w:val="000000" w:themeColor="text1"/>
          <w:lang w:eastAsia="ja-JP"/>
        </w:rPr>
        <w:t xml:space="preserve"> </w:t>
      </w:r>
      <w:r w:rsidR="5B724E89" w:rsidRPr="00901522">
        <w:rPr>
          <w:rFonts w:eastAsiaTheme="minorEastAsia"/>
          <w:color w:val="000000" w:themeColor="text1"/>
          <w:lang w:eastAsia="ja-JP"/>
        </w:rPr>
        <w:t xml:space="preserve">the </w:t>
      </w:r>
      <w:r w:rsidR="008133D1" w:rsidRPr="00901522">
        <w:rPr>
          <w:rFonts w:eastAsiaTheme="minorEastAsia"/>
          <w:color w:val="000000" w:themeColor="text1"/>
          <w:lang w:eastAsia="ja-JP"/>
        </w:rPr>
        <w:t>UAV</w:t>
      </w:r>
      <w:r w:rsidR="008E6C8D" w:rsidRPr="00901522">
        <w:rPr>
          <w:rFonts w:eastAsiaTheme="minorEastAsia"/>
          <w:color w:val="000000" w:themeColor="text1"/>
          <w:lang w:eastAsia="ja-JP"/>
        </w:rPr>
        <w:t>s</w:t>
      </w:r>
      <w:r w:rsidR="008133D1" w:rsidRPr="00901522">
        <w:rPr>
          <w:rFonts w:eastAsiaTheme="minorEastAsia"/>
          <w:color w:val="000000" w:themeColor="text1"/>
          <w:lang w:eastAsia="ja-JP"/>
        </w:rPr>
        <w:t xml:space="preserve"> as a </w:t>
      </w:r>
      <w:r w:rsidR="002D6DDE" w:rsidRPr="00901522">
        <w:rPr>
          <w:rFonts w:eastAsiaTheme="minorEastAsia"/>
          <w:color w:val="000000" w:themeColor="text1"/>
          <w:lang w:eastAsia="ja-JP"/>
        </w:rPr>
        <w:t>sensing node</w:t>
      </w:r>
      <w:r w:rsidR="008E6C8D" w:rsidRPr="00901522">
        <w:rPr>
          <w:rFonts w:eastAsiaTheme="minorEastAsia"/>
          <w:color w:val="000000" w:themeColor="text1"/>
          <w:lang w:eastAsia="ja-JP"/>
        </w:rPr>
        <w:t xml:space="preserve"> </w:t>
      </w:r>
      <w:r w:rsidR="00B153FA" w:rsidRPr="00901522">
        <w:rPr>
          <w:rFonts w:eastAsiaTheme="minorEastAsia"/>
          <w:color w:val="000000" w:themeColor="text1"/>
          <w:lang w:eastAsia="ja-JP"/>
        </w:rPr>
        <w:t xml:space="preserve">to detect other UAVs </w:t>
      </w:r>
      <w:r w:rsidR="00417FCA">
        <w:rPr>
          <w:rFonts w:eastAsiaTheme="minorEastAsia"/>
          <w:color w:val="000000" w:themeColor="text1"/>
          <w:lang w:eastAsia="ja-JP"/>
        </w:rPr>
        <w:t>(i.e., UAV as sensing target)</w:t>
      </w:r>
      <w:r w:rsidR="002D6DDE" w:rsidRPr="00901522">
        <w:rPr>
          <w:rFonts w:eastAsiaTheme="minorEastAsia"/>
          <w:color w:val="000000" w:themeColor="text1"/>
          <w:lang w:eastAsia="ja-JP"/>
        </w:rPr>
        <w:t xml:space="preserve">. </w:t>
      </w:r>
    </w:p>
    <w:p w14:paraId="52EE3F03" w14:textId="0A7C12CA" w:rsidR="0057553F" w:rsidRPr="00901522" w:rsidRDefault="009063C1" w:rsidP="0057553F">
      <w:pPr>
        <w:jc w:val="both"/>
        <w:rPr>
          <w:rFonts w:eastAsiaTheme="minorEastAsia"/>
          <w:color w:val="000000" w:themeColor="text1"/>
          <w:lang w:eastAsia="ja-JP"/>
        </w:rPr>
      </w:pPr>
      <w:r w:rsidRPr="00901522">
        <w:rPr>
          <w:rFonts w:eastAsiaTheme="minorEastAsia" w:hint="eastAsia"/>
          <w:color w:val="000000" w:themeColor="text1"/>
          <w:lang w:eastAsia="ja-JP"/>
        </w:rPr>
        <w:t>T</w:t>
      </w:r>
      <w:r w:rsidRPr="00901522">
        <w:rPr>
          <w:rFonts w:eastAsiaTheme="minorEastAsia"/>
          <w:color w:val="000000" w:themeColor="text1"/>
          <w:lang w:eastAsia="ja-JP"/>
        </w:rPr>
        <w:t xml:space="preserve">he </w:t>
      </w:r>
      <w:r w:rsidR="007238D9">
        <w:rPr>
          <w:rFonts w:eastAsiaTheme="minorEastAsia"/>
          <w:color w:val="000000" w:themeColor="text1"/>
          <w:lang w:eastAsia="ja-JP"/>
        </w:rPr>
        <w:t xml:space="preserve">proposed </w:t>
      </w:r>
      <w:r w:rsidRPr="00901522">
        <w:rPr>
          <w:rFonts w:eastAsiaTheme="minorEastAsia"/>
          <w:color w:val="000000" w:themeColor="text1"/>
          <w:lang w:eastAsia="ja-JP"/>
        </w:rPr>
        <w:t xml:space="preserve">deployment scenario for UAVs is shown in Table 1. </w:t>
      </w:r>
      <w:r w:rsidR="007D7E75" w:rsidRPr="00901522">
        <w:rPr>
          <w:rFonts w:eastAsiaTheme="minorEastAsia"/>
          <w:color w:val="000000" w:themeColor="text1"/>
          <w:lang w:eastAsia="ja-JP"/>
        </w:rPr>
        <w:t xml:space="preserve">The parameters and values of this scenario are taken </w:t>
      </w:r>
      <w:r w:rsidR="00C85CC0" w:rsidRPr="00901522">
        <w:rPr>
          <w:rFonts w:eastAsiaTheme="minorEastAsia"/>
          <w:color w:val="000000" w:themeColor="text1"/>
          <w:lang w:eastAsia="ja-JP"/>
        </w:rPr>
        <w:t>from TR 38.913</w:t>
      </w:r>
      <w:r w:rsidR="006252B6">
        <w:rPr>
          <w:rFonts w:eastAsiaTheme="minorEastAsia"/>
          <w:color w:val="000000" w:themeColor="text1"/>
          <w:lang w:eastAsia="ja-JP"/>
        </w:rPr>
        <w:t xml:space="preserve"> </w:t>
      </w:r>
      <w:r w:rsidR="006252B6">
        <w:rPr>
          <w:rFonts w:eastAsiaTheme="minorEastAsia"/>
          <w:color w:val="000000" w:themeColor="text1"/>
          <w:lang w:eastAsia="ja-JP"/>
        </w:rPr>
        <w:fldChar w:fldCharType="begin"/>
      </w:r>
      <w:r w:rsidR="006252B6">
        <w:rPr>
          <w:rFonts w:eastAsiaTheme="minorEastAsia"/>
          <w:color w:val="000000" w:themeColor="text1"/>
          <w:lang w:eastAsia="ja-JP"/>
        </w:rPr>
        <w:instrText xml:space="preserve"> REF _Ref159058704 \r \h </w:instrText>
      </w:r>
      <w:r w:rsidR="006252B6">
        <w:rPr>
          <w:rFonts w:eastAsiaTheme="minorEastAsia"/>
          <w:color w:val="000000" w:themeColor="text1"/>
          <w:lang w:eastAsia="ja-JP"/>
        </w:rPr>
      </w:r>
      <w:r w:rsidR="006252B6">
        <w:rPr>
          <w:rFonts w:eastAsiaTheme="minorEastAsia"/>
          <w:color w:val="000000" w:themeColor="text1"/>
          <w:lang w:eastAsia="ja-JP"/>
        </w:rPr>
        <w:fldChar w:fldCharType="separate"/>
      </w:r>
      <w:r w:rsidR="006252B6">
        <w:rPr>
          <w:rFonts w:eastAsiaTheme="minorEastAsia"/>
          <w:color w:val="000000" w:themeColor="text1"/>
          <w:lang w:eastAsia="ja-JP"/>
        </w:rPr>
        <w:t>[4]</w:t>
      </w:r>
      <w:r w:rsidR="006252B6">
        <w:rPr>
          <w:rFonts w:eastAsiaTheme="minorEastAsia"/>
          <w:color w:val="000000" w:themeColor="text1"/>
          <w:lang w:eastAsia="ja-JP"/>
        </w:rPr>
        <w:fldChar w:fldCharType="end"/>
      </w:r>
      <w:r w:rsidR="00C85CC0" w:rsidRPr="00901522">
        <w:rPr>
          <w:rFonts w:eastAsiaTheme="minorEastAsia"/>
          <w:color w:val="000000" w:themeColor="text1"/>
          <w:lang w:eastAsia="ja-JP"/>
        </w:rPr>
        <w:t xml:space="preserve">. </w:t>
      </w:r>
      <w:r w:rsidR="001801E8" w:rsidRPr="00901522">
        <w:rPr>
          <w:rFonts w:eastAsiaTheme="minorEastAsia"/>
          <w:color w:val="000000" w:themeColor="text1"/>
          <w:lang w:eastAsia="ja-JP"/>
        </w:rPr>
        <w:t xml:space="preserve">We </w:t>
      </w:r>
      <w:r w:rsidR="003C4653" w:rsidRPr="00901522">
        <w:rPr>
          <w:rFonts w:eastAsiaTheme="minorEastAsia"/>
          <w:color w:val="000000" w:themeColor="text1"/>
          <w:lang w:eastAsia="ja-JP"/>
        </w:rPr>
        <w:t xml:space="preserve">made this table with combining </w:t>
      </w:r>
      <w:r w:rsidR="00804DDD" w:rsidRPr="00901522">
        <w:rPr>
          <w:rFonts w:eastAsiaTheme="minorEastAsia"/>
          <w:color w:val="000000" w:themeColor="text1"/>
          <w:lang w:eastAsia="ja-JP"/>
        </w:rPr>
        <w:t xml:space="preserve">dense urban, urban macro, and </w:t>
      </w:r>
      <w:r w:rsidR="003901B2" w:rsidRPr="00901522">
        <w:rPr>
          <w:rFonts w:eastAsiaTheme="minorEastAsia"/>
          <w:color w:val="000000" w:themeColor="text1"/>
          <w:lang w:eastAsia="ja-JP"/>
        </w:rPr>
        <w:t xml:space="preserve">rural deployment scenarios. In addition, </w:t>
      </w:r>
      <w:r w:rsidR="009B0477" w:rsidRPr="00901522">
        <w:rPr>
          <w:rFonts w:eastAsiaTheme="minorEastAsia"/>
          <w:color w:val="000000" w:themeColor="text1"/>
          <w:lang w:eastAsia="ja-JP"/>
        </w:rPr>
        <w:t>the row of sensing target distribution and speed</w:t>
      </w:r>
      <w:r w:rsidR="00611B3B">
        <w:rPr>
          <w:rFonts w:eastAsiaTheme="minorEastAsia"/>
          <w:color w:val="000000" w:themeColor="text1"/>
          <w:lang w:eastAsia="ja-JP"/>
        </w:rPr>
        <w:t>/velocity</w:t>
      </w:r>
      <w:r w:rsidR="009B0477" w:rsidRPr="00901522">
        <w:rPr>
          <w:rFonts w:eastAsiaTheme="minorEastAsia"/>
          <w:color w:val="000000" w:themeColor="text1"/>
          <w:lang w:eastAsia="ja-JP"/>
        </w:rPr>
        <w:t xml:space="preserve"> </w:t>
      </w:r>
      <w:r w:rsidR="00A83D5A">
        <w:rPr>
          <w:rFonts w:eastAsiaTheme="minorEastAsia"/>
          <w:color w:val="000000" w:themeColor="text1"/>
          <w:lang w:eastAsia="ja-JP"/>
        </w:rPr>
        <w:fldChar w:fldCharType="begin"/>
      </w:r>
      <w:r w:rsidR="00A83D5A">
        <w:rPr>
          <w:rFonts w:eastAsiaTheme="minorEastAsia"/>
          <w:color w:val="000000" w:themeColor="text1"/>
          <w:lang w:eastAsia="ja-JP"/>
        </w:rPr>
        <w:instrText xml:space="preserve"> REF _Ref159058235 \r \h </w:instrText>
      </w:r>
      <w:r w:rsidR="00A83D5A">
        <w:rPr>
          <w:rFonts w:eastAsiaTheme="minorEastAsia"/>
          <w:color w:val="000000" w:themeColor="text1"/>
          <w:lang w:eastAsia="ja-JP"/>
        </w:rPr>
      </w:r>
      <w:r w:rsidR="00A83D5A">
        <w:rPr>
          <w:rFonts w:eastAsiaTheme="minorEastAsia"/>
          <w:color w:val="000000" w:themeColor="text1"/>
          <w:lang w:eastAsia="ja-JP"/>
        </w:rPr>
        <w:fldChar w:fldCharType="separate"/>
      </w:r>
      <w:r w:rsidR="00004FFF">
        <w:rPr>
          <w:rFonts w:eastAsiaTheme="minorEastAsia"/>
          <w:color w:val="000000" w:themeColor="text1"/>
          <w:lang w:eastAsia="ja-JP"/>
        </w:rPr>
        <w:t>[7]</w:t>
      </w:r>
      <w:r w:rsidR="00A83D5A">
        <w:rPr>
          <w:rFonts w:eastAsiaTheme="minorEastAsia"/>
          <w:color w:val="000000" w:themeColor="text1"/>
          <w:lang w:eastAsia="ja-JP"/>
        </w:rPr>
        <w:fldChar w:fldCharType="end"/>
      </w:r>
      <w:r w:rsidR="00A83D5A" w:rsidRPr="00901522" w:rsidDel="00A83D5A">
        <w:rPr>
          <w:rFonts w:eastAsiaTheme="minorEastAsia"/>
          <w:color w:val="000000" w:themeColor="text1"/>
          <w:lang w:eastAsia="ja-JP"/>
        </w:rPr>
        <w:t xml:space="preserve"> </w:t>
      </w:r>
      <w:r w:rsidR="00D655A1" w:rsidRPr="00901522">
        <w:rPr>
          <w:rFonts w:eastAsiaTheme="minorEastAsia"/>
          <w:color w:val="000000" w:themeColor="text1"/>
          <w:lang w:eastAsia="ja-JP"/>
        </w:rPr>
        <w:t xml:space="preserve"> </w:t>
      </w:r>
      <w:r w:rsidR="009B0477" w:rsidRPr="00901522">
        <w:rPr>
          <w:rFonts w:eastAsiaTheme="minorEastAsia"/>
          <w:color w:val="000000" w:themeColor="text1"/>
          <w:lang w:eastAsia="ja-JP"/>
        </w:rPr>
        <w:t>and RCS</w:t>
      </w:r>
      <w:r w:rsidR="00597750" w:rsidRPr="00901522">
        <w:rPr>
          <w:rFonts w:eastAsiaTheme="minorEastAsia"/>
          <w:color w:val="000000" w:themeColor="text1"/>
          <w:lang w:eastAsia="ja-JP"/>
        </w:rPr>
        <w:t xml:space="preserve"> </w:t>
      </w:r>
      <w:r w:rsidR="00A83D5A">
        <w:rPr>
          <w:rFonts w:eastAsiaTheme="minorEastAsia"/>
          <w:color w:val="000000" w:themeColor="text1"/>
          <w:lang w:eastAsia="ja-JP"/>
        </w:rPr>
        <w:fldChar w:fldCharType="begin"/>
      </w:r>
      <w:r w:rsidR="00A83D5A">
        <w:rPr>
          <w:rFonts w:eastAsiaTheme="minorEastAsia"/>
          <w:color w:val="000000" w:themeColor="text1"/>
          <w:lang w:eastAsia="ja-JP"/>
        </w:rPr>
        <w:instrText xml:space="preserve"> REF _Ref159058237 \r \h </w:instrText>
      </w:r>
      <w:r w:rsidR="00A83D5A">
        <w:rPr>
          <w:rFonts w:eastAsiaTheme="minorEastAsia"/>
          <w:color w:val="000000" w:themeColor="text1"/>
          <w:lang w:eastAsia="ja-JP"/>
        </w:rPr>
      </w:r>
      <w:r w:rsidR="00A83D5A">
        <w:rPr>
          <w:rFonts w:eastAsiaTheme="minorEastAsia"/>
          <w:color w:val="000000" w:themeColor="text1"/>
          <w:lang w:eastAsia="ja-JP"/>
        </w:rPr>
        <w:fldChar w:fldCharType="separate"/>
      </w:r>
      <w:r w:rsidR="00004FFF">
        <w:rPr>
          <w:rFonts w:eastAsiaTheme="minorEastAsia"/>
          <w:color w:val="000000" w:themeColor="text1"/>
          <w:lang w:eastAsia="ja-JP"/>
        </w:rPr>
        <w:t>[8]</w:t>
      </w:r>
      <w:r w:rsidR="00A83D5A">
        <w:rPr>
          <w:rFonts w:eastAsiaTheme="minorEastAsia"/>
          <w:color w:val="000000" w:themeColor="text1"/>
          <w:lang w:eastAsia="ja-JP"/>
        </w:rPr>
        <w:fldChar w:fldCharType="end"/>
      </w:r>
      <w:r w:rsidR="00C85CC0" w:rsidRPr="00901522">
        <w:rPr>
          <w:rFonts w:eastAsiaTheme="minorEastAsia"/>
          <w:color w:val="000000" w:themeColor="text1"/>
          <w:lang w:eastAsia="ja-JP"/>
        </w:rPr>
        <w:t xml:space="preserve"> </w:t>
      </w:r>
      <w:r w:rsidR="002012C7" w:rsidRPr="00901522">
        <w:rPr>
          <w:rFonts w:eastAsiaTheme="minorEastAsia"/>
          <w:color w:val="000000" w:themeColor="text1"/>
          <w:lang w:eastAsia="ja-JP"/>
        </w:rPr>
        <w:t>was introduced to the table</w:t>
      </w:r>
      <w:r w:rsidR="00AC4A95" w:rsidRPr="00901522">
        <w:rPr>
          <w:rFonts w:eastAsiaTheme="minorEastAsia"/>
          <w:color w:val="000000" w:themeColor="text1"/>
          <w:lang w:eastAsia="ja-JP"/>
        </w:rPr>
        <w:t xml:space="preserve">. </w:t>
      </w:r>
    </w:p>
    <w:p w14:paraId="27509BD8" w14:textId="77777777" w:rsidR="007238D9" w:rsidRDefault="00094F3A" w:rsidP="007238D9">
      <w:pPr>
        <w:keepNext/>
        <w:jc w:val="center"/>
      </w:pPr>
      <w:r>
        <w:rPr>
          <w:noProof/>
        </w:rPr>
        <w:lastRenderedPageBreak/>
        <w:drawing>
          <wp:inline distT="0" distB="0" distL="0" distR="0" wp14:anchorId="304153F0" wp14:editId="3139400B">
            <wp:extent cx="5543574" cy="3657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50141" cy="3661933"/>
                    </a:xfrm>
                    <a:prstGeom prst="rect">
                      <a:avLst/>
                    </a:prstGeom>
                    <a:noFill/>
                    <a:ln>
                      <a:noFill/>
                    </a:ln>
                  </pic:spPr>
                </pic:pic>
              </a:graphicData>
            </a:graphic>
          </wp:inline>
        </w:drawing>
      </w:r>
    </w:p>
    <w:p w14:paraId="4FABD816" w14:textId="773D5AD8" w:rsidR="00727495" w:rsidRDefault="00A70DC8" w:rsidP="00360149">
      <w:pPr>
        <w:pStyle w:val="af5"/>
      </w:pPr>
      <w:r>
        <w:tab/>
      </w:r>
      <w:r>
        <w:tab/>
      </w:r>
      <w:r>
        <w:tab/>
      </w:r>
      <w:r>
        <w:tab/>
      </w:r>
      <w:r>
        <w:tab/>
      </w:r>
      <w:r>
        <w:tab/>
      </w:r>
      <w:r>
        <w:tab/>
      </w:r>
      <w:bookmarkStart w:id="10" w:name="_Ref134627875"/>
      <w:r w:rsidR="00727495" w:rsidRPr="00727495">
        <w:t xml:space="preserve">Figure </w:t>
      </w:r>
      <w:fldSimple w:instr=" SEQ Figure \* ARABIC ">
        <w:r w:rsidR="00004FFF">
          <w:rPr>
            <w:noProof/>
          </w:rPr>
          <w:t>1</w:t>
        </w:r>
      </w:fldSimple>
      <w:bookmarkEnd w:id="10"/>
      <w:r w:rsidR="008153F0">
        <w:rPr>
          <w:rFonts w:hint="eastAsia"/>
        </w:rPr>
        <w:t>:</w:t>
      </w:r>
      <w:r w:rsidR="00727495" w:rsidRPr="00727495">
        <w:t xml:space="preserve"> </w:t>
      </w:r>
      <w:r w:rsidR="00624C38">
        <w:t>UAV</w:t>
      </w:r>
      <w:r w:rsidR="00A76A52">
        <w:t>s</w:t>
      </w:r>
      <w:r w:rsidR="00624C38">
        <w:t xml:space="preserve"> detection and/or tracking use cases </w:t>
      </w:r>
      <w:r w:rsidR="00BD7291">
        <w:t>in TR 22.837</w:t>
      </w:r>
      <w:r w:rsidR="00933957">
        <w:t xml:space="preserve"> </w:t>
      </w:r>
      <w:r w:rsidR="00933957">
        <w:fldChar w:fldCharType="begin"/>
      </w:r>
      <w:r w:rsidR="00933957">
        <w:instrText xml:space="preserve"> REF _Ref158265070 \r \h </w:instrText>
      </w:r>
      <w:r w:rsidR="00933957">
        <w:fldChar w:fldCharType="separate"/>
      </w:r>
      <w:r w:rsidR="00933957">
        <w:t>[2]</w:t>
      </w:r>
      <w:r w:rsidR="00933957">
        <w:fldChar w:fldCharType="end"/>
      </w:r>
      <w:r w:rsidR="00BD7291">
        <w:t>.</w:t>
      </w:r>
    </w:p>
    <w:p w14:paraId="525436C1" w14:textId="77777777" w:rsidR="00C770FC" w:rsidRDefault="00C770FC" w:rsidP="00C770FC">
      <w:pPr>
        <w:rPr>
          <w:lang w:eastAsia="zh-CN"/>
        </w:rPr>
      </w:pPr>
    </w:p>
    <w:p w14:paraId="49081D40" w14:textId="66ACBD2C" w:rsidR="00C770FC" w:rsidRPr="00EE4571" w:rsidRDefault="00933957" w:rsidP="00360149">
      <w:pPr>
        <w:pStyle w:val="af5"/>
        <w:rPr>
          <w:rFonts w:eastAsiaTheme="minorEastAsia"/>
          <w:lang w:eastAsia="ja-JP"/>
        </w:rPr>
      </w:pPr>
      <w:r>
        <w:t xml:space="preserve">                                                    </w:t>
      </w:r>
      <w:r w:rsidR="00004FFF">
        <w:t xml:space="preserve">Table </w:t>
      </w:r>
      <w:fldSimple w:instr=" SEQ Table \* ARABIC ">
        <w:r w:rsidR="00004FFF">
          <w:rPr>
            <w:noProof/>
          </w:rPr>
          <w:t>1</w:t>
        </w:r>
      </w:fldSimple>
      <w:r w:rsidR="00004FFF">
        <w:t xml:space="preserve">: </w:t>
      </w:r>
      <w:r w:rsidR="00EE4571">
        <w:rPr>
          <w:rFonts w:eastAsiaTheme="minorEastAsia"/>
          <w:lang w:eastAsia="ja-JP"/>
        </w:rPr>
        <w:t xml:space="preserve">Attributes for </w:t>
      </w:r>
      <w:r w:rsidR="00BE6A4E">
        <w:rPr>
          <w:rFonts w:eastAsiaTheme="minorEastAsia"/>
          <w:lang w:eastAsia="ja-JP"/>
        </w:rPr>
        <w:t>UAV scenario</w:t>
      </w:r>
    </w:p>
    <w:tbl>
      <w:tblPr>
        <w:tblStyle w:val="21"/>
        <w:tblW w:w="0" w:type="auto"/>
        <w:tblLook w:val="04A0" w:firstRow="1" w:lastRow="0" w:firstColumn="1" w:lastColumn="0" w:noHBand="0" w:noVBand="1"/>
      </w:tblPr>
      <w:tblGrid>
        <w:gridCol w:w="2481"/>
        <w:gridCol w:w="7160"/>
      </w:tblGrid>
      <w:tr w:rsidR="000834C5" w14:paraId="2AFABEA4" w14:textId="77777777" w:rsidTr="00C925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2E39B56B" w14:textId="3784353A" w:rsidR="000834C5" w:rsidRPr="008B3C24" w:rsidRDefault="00C9255E" w:rsidP="00C770FC">
            <w:pPr>
              <w:rPr>
                <w:rFonts w:eastAsiaTheme="minorEastAsia"/>
                <w:lang w:eastAsia="ja-JP"/>
              </w:rPr>
            </w:pPr>
            <w:r w:rsidRPr="008B3C24">
              <w:rPr>
                <w:rFonts w:eastAsiaTheme="minorEastAsia"/>
                <w:lang w:eastAsia="ja-JP"/>
              </w:rPr>
              <w:t>Attributes</w:t>
            </w:r>
          </w:p>
        </w:tc>
        <w:tc>
          <w:tcPr>
            <w:tcW w:w="7321" w:type="dxa"/>
          </w:tcPr>
          <w:p w14:paraId="76F187FC" w14:textId="37628EF9" w:rsidR="000834C5" w:rsidRPr="008B3C24" w:rsidRDefault="00C9255E" w:rsidP="00C770FC">
            <w:pPr>
              <w:cnfStyle w:val="100000000000" w:firstRow="1" w:lastRow="0" w:firstColumn="0" w:lastColumn="0" w:oddVBand="0" w:evenVBand="0" w:oddHBand="0" w:evenHBand="0" w:firstRowFirstColumn="0" w:firstRowLastColumn="0" w:lastRowFirstColumn="0" w:lastRowLastColumn="0"/>
              <w:rPr>
                <w:rFonts w:eastAsiaTheme="minorEastAsia"/>
                <w:lang w:eastAsia="ja-JP"/>
              </w:rPr>
            </w:pPr>
            <w:r w:rsidRPr="008B3C24">
              <w:rPr>
                <w:rFonts w:eastAsiaTheme="minorEastAsia"/>
                <w:lang w:eastAsia="ja-JP"/>
              </w:rPr>
              <w:t>Value of assumptions</w:t>
            </w:r>
          </w:p>
        </w:tc>
      </w:tr>
      <w:tr w:rsidR="001863D3" w14:paraId="41C1E9E8" w14:textId="77777777" w:rsidTr="00C925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70706939" w14:textId="6B452179" w:rsidR="001863D3" w:rsidRPr="008B3C24" w:rsidRDefault="001863D3" w:rsidP="001863D3">
            <w:pPr>
              <w:rPr>
                <w:b w:val="0"/>
                <w:bCs w:val="0"/>
                <w:lang w:eastAsia="zh-CN"/>
              </w:rPr>
            </w:pPr>
            <w:r w:rsidRPr="008B3C24">
              <w:rPr>
                <w:rFonts w:eastAsia="メイリオ"/>
                <w:b w:val="0"/>
                <w:bCs w:val="0"/>
                <w:color w:val="000000" w:themeColor="text1"/>
                <w:kern w:val="24"/>
              </w:rPr>
              <w:t>Carrier frequency</w:t>
            </w:r>
          </w:p>
        </w:tc>
        <w:tc>
          <w:tcPr>
            <w:tcW w:w="7321" w:type="dxa"/>
          </w:tcPr>
          <w:p w14:paraId="56220D8D" w14:textId="77777777" w:rsidR="001863D3" w:rsidRPr="008B3C24" w:rsidRDefault="001863D3" w:rsidP="001863D3">
            <w:pPr>
              <w:pStyle w:val="Web"/>
              <w:overflowPunct w:val="0"/>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B3C24">
              <w:rPr>
                <w:rFonts w:ascii="Times New Roman" w:eastAsia="SimSun" w:hAnsi="Times New Roman" w:cs="Times New Roman"/>
                <w:color w:val="000000" w:themeColor="text1"/>
                <w:kern w:val="24"/>
                <w:sz w:val="20"/>
                <w:szCs w:val="20"/>
              </w:rPr>
              <w:t>Around 4 GHz + Around 30 GHz (two layers, for dense urban)</w:t>
            </w:r>
          </w:p>
          <w:p w14:paraId="736EB7F5" w14:textId="77777777" w:rsidR="001863D3" w:rsidRPr="008B3C24" w:rsidRDefault="001863D3" w:rsidP="001863D3">
            <w:pPr>
              <w:pStyle w:val="Web"/>
              <w:overflowPunct w:val="0"/>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B3C24">
              <w:rPr>
                <w:rFonts w:ascii="Times New Roman" w:eastAsia="SimSun" w:hAnsi="Times New Roman" w:cs="Times New Roman"/>
                <w:color w:val="000000" w:themeColor="text1"/>
                <w:kern w:val="24"/>
                <w:sz w:val="20"/>
                <w:szCs w:val="20"/>
              </w:rPr>
              <w:t>Around 2 GHz or 4 GHz or Around 30 GHz (for urban macro)</w:t>
            </w:r>
          </w:p>
          <w:p w14:paraId="799414C2" w14:textId="77777777" w:rsidR="001863D3" w:rsidRPr="008B3C24" w:rsidRDefault="001863D3" w:rsidP="001863D3">
            <w:pPr>
              <w:pStyle w:val="Web"/>
              <w:overflowPunct w:val="0"/>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B3C24">
              <w:rPr>
                <w:rFonts w:ascii="Times New Roman" w:eastAsia="SimSun" w:hAnsi="Times New Roman" w:cs="Times New Roman"/>
                <w:color w:val="000000" w:themeColor="text1"/>
                <w:kern w:val="24"/>
                <w:sz w:val="20"/>
                <w:szCs w:val="20"/>
              </w:rPr>
              <w:t>Around 700 MHz or 4 GHz (for rural, ISD 1)</w:t>
            </w:r>
          </w:p>
          <w:p w14:paraId="2381B322" w14:textId="40ED3FE7" w:rsidR="001863D3" w:rsidRPr="008B3C24" w:rsidRDefault="001863D3" w:rsidP="001863D3">
            <w:pPr>
              <w:cnfStyle w:val="000000100000" w:firstRow="0" w:lastRow="0" w:firstColumn="0" w:lastColumn="0" w:oddVBand="0" w:evenVBand="0" w:oddHBand="1" w:evenHBand="0" w:firstRowFirstColumn="0" w:firstRowLastColumn="0" w:lastRowFirstColumn="0" w:lastRowLastColumn="0"/>
              <w:rPr>
                <w:lang w:eastAsia="zh-CN"/>
              </w:rPr>
            </w:pPr>
            <w:r w:rsidRPr="008B3C24">
              <w:rPr>
                <w:color w:val="000000" w:themeColor="text1"/>
                <w:kern w:val="24"/>
              </w:rPr>
              <w:t>Around 700 MHz and Around 2 GHz combined (for rural, ISD 2)</w:t>
            </w:r>
          </w:p>
        </w:tc>
      </w:tr>
      <w:tr w:rsidR="001863D3" w14:paraId="38387832" w14:textId="77777777" w:rsidTr="00C9255E">
        <w:tc>
          <w:tcPr>
            <w:cnfStyle w:val="001000000000" w:firstRow="0" w:lastRow="0" w:firstColumn="1" w:lastColumn="0" w:oddVBand="0" w:evenVBand="0" w:oddHBand="0" w:evenHBand="0" w:firstRowFirstColumn="0" w:firstRowLastColumn="0" w:lastRowFirstColumn="0" w:lastRowLastColumn="0"/>
            <w:tcW w:w="2518" w:type="dxa"/>
          </w:tcPr>
          <w:p w14:paraId="473738DB" w14:textId="68B94A45" w:rsidR="001863D3" w:rsidRPr="008B3C24" w:rsidRDefault="001863D3" w:rsidP="001863D3">
            <w:pPr>
              <w:rPr>
                <w:b w:val="0"/>
                <w:bCs w:val="0"/>
                <w:lang w:eastAsia="zh-CN"/>
              </w:rPr>
            </w:pPr>
            <w:r w:rsidRPr="008B3C24">
              <w:rPr>
                <w:rFonts w:eastAsia="メイリオ"/>
                <w:b w:val="0"/>
                <w:bCs w:val="0"/>
                <w:color w:val="000000" w:themeColor="text1"/>
                <w:kern w:val="24"/>
              </w:rPr>
              <w:t>Aggregated system bandwidth</w:t>
            </w:r>
          </w:p>
        </w:tc>
        <w:tc>
          <w:tcPr>
            <w:tcW w:w="7321" w:type="dxa"/>
          </w:tcPr>
          <w:p w14:paraId="2763329A" w14:textId="77777777" w:rsidR="001863D3" w:rsidRPr="008B3C24" w:rsidRDefault="001863D3" w:rsidP="001863D3">
            <w:pPr>
              <w:pStyle w:val="Web"/>
              <w:overflowPunct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B3C24">
              <w:rPr>
                <w:rFonts w:ascii="Times New Roman" w:eastAsia="SimSun" w:hAnsi="Times New Roman" w:cs="Times New Roman"/>
                <w:color w:val="000000" w:themeColor="text1"/>
                <w:kern w:val="24"/>
                <w:sz w:val="20"/>
                <w:szCs w:val="20"/>
                <w:lang w:val="en-GB"/>
              </w:rPr>
              <w:t>Around 30 GHz: Up to 1 GHz (DL+UL)</w:t>
            </w:r>
          </w:p>
          <w:p w14:paraId="23990940" w14:textId="77777777" w:rsidR="001863D3" w:rsidRPr="008B3C24" w:rsidRDefault="001863D3" w:rsidP="001863D3">
            <w:pPr>
              <w:pStyle w:val="Web"/>
              <w:overflowPunct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B3C24">
              <w:rPr>
                <w:rFonts w:ascii="Times New Roman" w:eastAsia="SimSun" w:hAnsi="Times New Roman" w:cs="Times New Roman"/>
                <w:color w:val="000000" w:themeColor="text1"/>
                <w:kern w:val="24"/>
                <w:sz w:val="20"/>
                <w:szCs w:val="20"/>
                <w:lang w:val="en-GB"/>
              </w:rPr>
              <w:t>Around 4 GHz: Up to 200 MHz (DL+UL)</w:t>
            </w:r>
          </w:p>
          <w:p w14:paraId="2C8CFFA7" w14:textId="4104A4C8" w:rsidR="001863D3" w:rsidRPr="008B3C24" w:rsidRDefault="001863D3" w:rsidP="001863D3">
            <w:pPr>
              <w:cnfStyle w:val="000000000000" w:firstRow="0" w:lastRow="0" w:firstColumn="0" w:lastColumn="0" w:oddVBand="0" w:evenVBand="0" w:oddHBand="0" w:evenHBand="0" w:firstRowFirstColumn="0" w:firstRowLastColumn="0" w:lastRowFirstColumn="0" w:lastRowLastColumn="0"/>
              <w:rPr>
                <w:lang w:eastAsia="zh-CN"/>
              </w:rPr>
            </w:pPr>
            <w:r w:rsidRPr="008B3C24">
              <w:rPr>
                <w:color w:val="000000" w:themeColor="text1"/>
                <w:kern w:val="24"/>
              </w:rPr>
              <w:t>Around 700 MHz: Up to 20 MHz (DL+UL)</w:t>
            </w:r>
          </w:p>
        </w:tc>
      </w:tr>
      <w:tr w:rsidR="001863D3" w14:paraId="20280E86" w14:textId="77777777" w:rsidTr="00C925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6967D76D" w14:textId="6A325FE6" w:rsidR="001863D3" w:rsidRPr="008B3C24" w:rsidRDefault="001863D3" w:rsidP="001863D3">
            <w:pPr>
              <w:rPr>
                <w:b w:val="0"/>
                <w:bCs w:val="0"/>
                <w:lang w:eastAsia="zh-CN"/>
              </w:rPr>
            </w:pPr>
            <w:r w:rsidRPr="008B3C24">
              <w:rPr>
                <w:rFonts w:eastAsia="メイリオ"/>
                <w:b w:val="0"/>
                <w:bCs w:val="0"/>
                <w:color w:val="000000" w:themeColor="text1"/>
                <w:kern w:val="24"/>
              </w:rPr>
              <w:t>Layout</w:t>
            </w:r>
          </w:p>
        </w:tc>
        <w:tc>
          <w:tcPr>
            <w:tcW w:w="7321" w:type="dxa"/>
          </w:tcPr>
          <w:p w14:paraId="2995F331" w14:textId="77777777" w:rsidR="001863D3" w:rsidRPr="008B3C24" w:rsidRDefault="001863D3" w:rsidP="001863D3">
            <w:pPr>
              <w:pStyle w:val="Web"/>
              <w:overflowPunct w:val="0"/>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B3C24">
              <w:rPr>
                <w:rFonts w:ascii="Times New Roman" w:eastAsia="Malgun Gothic" w:hAnsi="Times New Roman" w:cs="Times New Roman"/>
                <w:color w:val="000000" w:themeColor="text1"/>
                <w:kern w:val="24"/>
                <w:sz w:val="20"/>
                <w:szCs w:val="20"/>
              </w:rPr>
              <w:t>Two layers (dense urban):</w:t>
            </w:r>
          </w:p>
          <w:p w14:paraId="789F6335" w14:textId="77777777" w:rsidR="001863D3" w:rsidRPr="008B3C24" w:rsidRDefault="001863D3" w:rsidP="001863D3">
            <w:pPr>
              <w:pStyle w:val="Web"/>
              <w:overflowPunct w:val="0"/>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B3C24">
              <w:rPr>
                <w:rFonts w:ascii="Times New Roman" w:eastAsia="Malgun Gothic" w:hAnsi="Times New Roman" w:cs="Times New Roman"/>
                <w:color w:val="000000" w:themeColor="text1"/>
                <w:kern w:val="24"/>
                <w:sz w:val="20"/>
                <w:szCs w:val="20"/>
              </w:rPr>
              <w:t>- Macro layer: Hex. Grid</w:t>
            </w:r>
          </w:p>
          <w:p w14:paraId="15ADE23D" w14:textId="77777777" w:rsidR="001863D3" w:rsidRPr="008B3C24" w:rsidRDefault="001863D3" w:rsidP="001863D3">
            <w:pPr>
              <w:pStyle w:val="Web"/>
              <w:overflowPunct w:val="0"/>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B3C24">
              <w:rPr>
                <w:rFonts w:ascii="Times New Roman" w:eastAsia="Malgun Gothic" w:hAnsi="Times New Roman" w:cs="Times New Roman"/>
                <w:color w:val="000000" w:themeColor="text1"/>
                <w:kern w:val="24"/>
                <w:sz w:val="20"/>
                <w:szCs w:val="20"/>
              </w:rPr>
              <w:t>- Micro layer: Random drop</w:t>
            </w:r>
          </w:p>
          <w:p w14:paraId="4ACD0CE9" w14:textId="77777777" w:rsidR="001863D3" w:rsidRPr="008B3C24" w:rsidRDefault="001863D3" w:rsidP="001863D3">
            <w:pPr>
              <w:pStyle w:val="Web"/>
              <w:overflowPunct w:val="0"/>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B3C24">
              <w:rPr>
                <w:rFonts w:ascii="Times New Roman" w:eastAsia="Malgun Gothic" w:hAnsi="Times New Roman" w:cs="Times New Roman"/>
                <w:color w:val="000000" w:themeColor="text1"/>
                <w:kern w:val="24"/>
                <w:sz w:val="20"/>
                <w:szCs w:val="20"/>
              </w:rPr>
              <w:t>- Step 1: Around 4GHz in Macro layer</w:t>
            </w:r>
          </w:p>
          <w:p w14:paraId="37751CD0" w14:textId="77777777" w:rsidR="001863D3" w:rsidRPr="008B3C24" w:rsidRDefault="001863D3" w:rsidP="001863D3">
            <w:pPr>
              <w:pStyle w:val="Web"/>
              <w:overflowPunct w:val="0"/>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B3C24">
              <w:rPr>
                <w:rFonts w:ascii="Times New Roman" w:eastAsia="Malgun Gothic" w:hAnsi="Times New Roman" w:cs="Times New Roman"/>
                <w:color w:val="000000" w:themeColor="text1"/>
                <w:kern w:val="24"/>
                <w:sz w:val="20"/>
                <w:szCs w:val="20"/>
              </w:rPr>
              <w:t>- Step 2: Both Around 4GHz &amp; Around 30GHz may be available in Macro &amp; Micro layers (including 1 macro layer, macro cell only)</w:t>
            </w:r>
          </w:p>
          <w:p w14:paraId="22DF2D0F" w14:textId="77777777" w:rsidR="001863D3" w:rsidRPr="008B3C24" w:rsidRDefault="001863D3" w:rsidP="001863D3">
            <w:pPr>
              <w:pStyle w:val="Web"/>
              <w:overflowPunct w:val="0"/>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B3C24">
              <w:rPr>
                <w:rFonts w:ascii="Times New Roman" w:eastAsia="Malgun Gothic" w:hAnsi="Times New Roman" w:cs="Times New Roman"/>
                <w:color w:val="000000" w:themeColor="text1"/>
                <w:kern w:val="24"/>
                <w:sz w:val="20"/>
                <w:szCs w:val="20"/>
              </w:rPr>
              <w:t xml:space="preserve">Single layers (urban macro and rural): </w:t>
            </w:r>
          </w:p>
          <w:p w14:paraId="4FC05274" w14:textId="66D05597" w:rsidR="001863D3" w:rsidRPr="008B3C24" w:rsidRDefault="001863D3" w:rsidP="001863D3">
            <w:pPr>
              <w:cnfStyle w:val="000000100000" w:firstRow="0" w:lastRow="0" w:firstColumn="0" w:lastColumn="0" w:oddVBand="0" w:evenVBand="0" w:oddHBand="1" w:evenHBand="0" w:firstRowFirstColumn="0" w:firstRowLastColumn="0" w:lastRowFirstColumn="0" w:lastRowLastColumn="0"/>
              <w:rPr>
                <w:lang w:eastAsia="zh-CN"/>
              </w:rPr>
            </w:pPr>
            <w:r w:rsidRPr="008B3C24">
              <w:rPr>
                <w:rFonts w:eastAsia="Malgun Gothic"/>
                <w:color w:val="000000" w:themeColor="text1"/>
                <w:kern w:val="24"/>
              </w:rPr>
              <w:t>- Hex. Grid</w:t>
            </w:r>
          </w:p>
        </w:tc>
      </w:tr>
      <w:tr w:rsidR="001863D3" w14:paraId="657E289E" w14:textId="77777777" w:rsidTr="00C9255E">
        <w:tc>
          <w:tcPr>
            <w:cnfStyle w:val="001000000000" w:firstRow="0" w:lastRow="0" w:firstColumn="1" w:lastColumn="0" w:oddVBand="0" w:evenVBand="0" w:oddHBand="0" w:evenHBand="0" w:firstRowFirstColumn="0" w:firstRowLastColumn="0" w:lastRowFirstColumn="0" w:lastRowLastColumn="0"/>
            <w:tcW w:w="2518" w:type="dxa"/>
          </w:tcPr>
          <w:p w14:paraId="3BC1F11D" w14:textId="61706416" w:rsidR="001863D3" w:rsidRPr="008B3C24" w:rsidRDefault="001863D3" w:rsidP="001863D3">
            <w:pPr>
              <w:rPr>
                <w:b w:val="0"/>
                <w:bCs w:val="0"/>
                <w:lang w:eastAsia="zh-CN"/>
              </w:rPr>
            </w:pPr>
            <w:r w:rsidRPr="008B3C24">
              <w:rPr>
                <w:rFonts w:eastAsia="メイリオ"/>
                <w:b w:val="0"/>
                <w:bCs w:val="0"/>
                <w:color w:val="000000" w:themeColor="text1"/>
                <w:kern w:val="24"/>
              </w:rPr>
              <w:t>ISD</w:t>
            </w:r>
          </w:p>
        </w:tc>
        <w:tc>
          <w:tcPr>
            <w:tcW w:w="7321" w:type="dxa"/>
          </w:tcPr>
          <w:p w14:paraId="2FBC7EDA" w14:textId="77777777" w:rsidR="001863D3" w:rsidRPr="008B3C24" w:rsidRDefault="001863D3" w:rsidP="001863D3">
            <w:pPr>
              <w:pStyle w:val="Web"/>
              <w:overflowPunct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B3C24">
              <w:rPr>
                <w:rFonts w:ascii="Times New Roman" w:eastAsia="メイリオ" w:hAnsi="Times New Roman" w:cs="Times New Roman"/>
                <w:color w:val="000000" w:themeColor="text1"/>
                <w:kern w:val="24"/>
                <w:sz w:val="20"/>
                <w:szCs w:val="20"/>
              </w:rPr>
              <w:t xml:space="preserve">Dense urban: </w:t>
            </w:r>
          </w:p>
          <w:p w14:paraId="6D5B4962" w14:textId="77777777" w:rsidR="001863D3" w:rsidRPr="008B3C24" w:rsidRDefault="001863D3" w:rsidP="001863D3">
            <w:pPr>
              <w:pStyle w:val="Web"/>
              <w:overflowPunct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B3C24">
              <w:rPr>
                <w:rFonts w:ascii="Times New Roman" w:eastAsia="SimSun" w:hAnsi="Times New Roman" w:cs="Times New Roman"/>
                <w:color w:val="000000" w:themeColor="text1"/>
                <w:kern w:val="24"/>
                <w:sz w:val="20"/>
                <w:szCs w:val="20"/>
              </w:rPr>
              <w:t xml:space="preserve">- </w:t>
            </w:r>
            <w:r w:rsidRPr="008B3C24">
              <w:rPr>
                <w:rFonts w:ascii="Times New Roman" w:eastAsia="SimSun" w:hAnsi="Times New Roman" w:cs="Times New Roman"/>
                <w:color w:val="000000" w:themeColor="text1"/>
                <w:kern w:val="24"/>
                <w:sz w:val="20"/>
                <w:szCs w:val="20"/>
                <w:lang w:val="en-GB"/>
              </w:rPr>
              <w:t>Macro layer: 200m</w:t>
            </w:r>
          </w:p>
          <w:p w14:paraId="621B2CC9" w14:textId="77777777" w:rsidR="001863D3" w:rsidRPr="008B3C24" w:rsidRDefault="001863D3" w:rsidP="001863D3">
            <w:pPr>
              <w:pStyle w:val="Web"/>
              <w:overflowPunct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B3C24">
              <w:rPr>
                <w:rFonts w:ascii="Times New Roman" w:eastAsia="SimSun" w:hAnsi="Times New Roman" w:cs="Times New Roman"/>
                <w:color w:val="000000" w:themeColor="text1"/>
                <w:kern w:val="24"/>
                <w:sz w:val="20"/>
                <w:szCs w:val="20"/>
                <w:lang w:val="en-GB"/>
              </w:rPr>
              <w:t xml:space="preserve">- Micro layer: 3micro </w:t>
            </w:r>
            <w:proofErr w:type="spellStart"/>
            <w:r w:rsidRPr="008B3C24">
              <w:rPr>
                <w:rFonts w:ascii="Times New Roman" w:eastAsia="SimSun" w:hAnsi="Times New Roman" w:cs="Times New Roman"/>
                <w:color w:val="000000" w:themeColor="text1"/>
                <w:kern w:val="24"/>
                <w:sz w:val="20"/>
                <w:szCs w:val="20"/>
                <w:lang w:val="en-GB"/>
              </w:rPr>
              <w:t>TRxPs</w:t>
            </w:r>
            <w:proofErr w:type="spellEnd"/>
            <w:r w:rsidRPr="008B3C24">
              <w:rPr>
                <w:rFonts w:ascii="Times New Roman" w:eastAsia="SimSun" w:hAnsi="Times New Roman" w:cs="Times New Roman"/>
                <w:color w:val="000000" w:themeColor="text1"/>
                <w:kern w:val="24"/>
                <w:sz w:val="20"/>
                <w:szCs w:val="20"/>
                <w:lang w:val="en-GB"/>
              </w:rPr>
              <w:t xml:space="preserve"> per macro </w:t>
            </w:r>
            <w:proofErr w:type="spellStart"/>
            <w:r w:rsidRPr="008B3C24">
              <w:rPr>
                <w:rFonts w:ascii="Times New Roman" w:eastAsia="SimSun" w:hAnsi="Times New Roman" w:cs="Times New Roman"/>
                <w:color w:val="000000" w:themeColor="text1"/>
                <w:kern w:val="24"/>
                <w:sz w:val="20"/>
                <w:szCs w:val="20"/>
                <w:lang w:val="en-GB"/>
              </w:rPr>
              <w:t>TRxP</w:t>
            </w:r>
            <w:proofErr w:type="spellEnd"/>
            <w:r w:rsidRPr="008B3C24">
              <w:rPr>
                <w:rFonts w:ascii="Times New Roman" w:eastAsia="SimSun" w:hAnsi="Times New Roman" w:cs="Times New Roman"/>
                <w:color w:val="000000" w:themeColor="text1"/>
                <w:kern w:val="24"/>
                <w:sz w:val="20"/>
                <w:szCs w:val="20"/>
                <w:lang w:val="en-GB"/>
              </w:rPr>
              <w:t xml:space="preserve">, </w:t>
            </w:r>
            <w:proofErr w:type="gramStart"/>
            <w:r w:rsidRPr="008B3C24">
              <w:rPr>
                <w:rFonts w:ascii="Times New Roman" w:eastAsia="SimSun" w:hAnsi="Times New Roman" w:cs="Times New Roman"/>
                <w:color w:val="000000" w:themeColor="text1"/>
                <w:kern w:val="24"/>
                <w:sz w:val="20"/>
                <w:szCs w:val="20"/>
                <w:lang w:val="en-GB"/>
              </w:rPr>
              <w:t>All</w:t>
            </w:r>
            <w:proofErr w:type="gramEnd"/>
            <w:r w:rsidRPr="008B3C24">
              <w:rPr>
                <w:rFonts w:ascii="Times New Roman" w:eastAsia="SimSun" w:hAnsi="Times New Roman" w:cs="Times New Roman"/>
                <w:color w:val="000000" w:themeColor="text1"/>
                <w:kern w:val="24"/>
                <w:sz w:val="20"/>
                <w:szCs w:val="20"/>
                <w:lang w:val="en-GB"/>
              </w:rPr>
              <w:t xml:space="preserve"> micro </w:t>
            </w:r>
            <w:proofErr w:type="spellStart"/>
            <w:r w:rsidRPr="008B3C24">
              <w:rPr>
                <w:rFonts w:ascii="Times New Roman" w:eastAsia="SimSun" w:hAnsi="Times New Roman" w:cs="Times New Roman"/>
                <w:color w:val="000000" w:themeColor="text1"/>
                <w:kern w:val="24"/>
                <w:sz w:val="20"/>
                <w:szCs w:val="20"/>
                <w:lang w:val="en-GB"/>
              </w:rPr>
              <w:t>TRxPs</w:t>
            </w:r>
            <w:proofErr w:type="spellEnd"/>
            <w:r w:rsidRPr="008B3C24">
              <w:rPr>
                <w:rFonts w:ascii="Times New Roman" w:eastAsia="SimSun" w:hAnsi="Times New Roman" w:cs="Times New Roman"/>
                <w:color w:val="000000" w:themeColor="text1"/>
                <w:kern w:val="24"/>
                <w:sz w:val="20"/>
                <w:szCs w:val="20"/>
                <w:lang w:val="en-GB"/>
              </w:rPr>
              <w:t xml:space="preserve"> are all outdoor</w:t>
            </w:r>
          </w:p>
          <w:p w14:paraId="47920258" w14:textId="77777777" w:rsidR="001863D3" w:rsidRPr="008B3C24" w:rsidRDefault="001863D3" w:rsidP="001863D3">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B3C24">
              <w:rPr>
                <w:rFonts w:ascii="Times New Roman" w:eastAsia="メイリオ" w:hAnsi="Times New Roman" w:cs="Times New Roman"/>
                <w:color w:val="000000" w:themeColor="text1"/>
                <w:kern w:val="24"/>
                <w:sz w:val="20"/>
                <w:szCs w:val="20"/>
              </w:rPr>
              <w:t xml:space="preserve">Urban macro: </w:t>
            </w:r>
            <w:r w:rsidRPr="008B3C24">
              <w:rPr>
                <w:rFonts w:ascii="Times New Roman" w:eastAsia="SimSun" w:hAnsi="Times New Roman" w:cs="Times New Roman"/>
                <w:color w:val="000000" w:themeColor="text1"/>
                <w:kern w:val="24"/>
                <w:sz w:val="20"/>
                <w:szCs w:val="20"/>
                <w:lang w:val="en-GB"/>
              </w:rPr>
              <w:t>500m</w:t>
            </w:r>
          </w:p>
          <w:p w14:paraId="4770D651" w14:textId="77777777" w:rsidR="001863D3" w:rsidRPr="008B3C24" w:rsidRDefault="001863D3" w:rsidP="001863D3">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B3C24">
              <w:rPr>
                <w:rFonts w:ascii="Times New Roman" w:eastAsia="メイリオ" w:hAnsi="Times New Roman" w:cs="Times New Roman"/>
                <w:color w:val="000000" w:themeColor="text1"/>
                <w:kern w:val="24"/>
                <w:sz w:val="20"/>
                <w:szCs w:val="20"/>
              </w:rPr>
              <w:t xml:space="preserve">Rural: </w:t>
            </w:r>
          </w:p>
          <w:p w14:paraId="4EDAADED" w14:textId="77777777" w:rsidR="001863D3" w:rsidRPr="008B3C24" w:rsidRDefault="001863D3" w:rsidP="001863D3">
            <w:pPr>
              <w:pStyle w:val="Web"/>
              <w:overflowPunct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B3C24">
              <w:rPr>
                <w:rFonts w:ascii="Times New Roman" w:eastAsia="SimSun" w:hAnsi="Times New Roman" w:cs="Times New Roman"/>
                <w:color w:val="000000" w:themeColor="text1"/>
                <w:kern w:val="24"/>
                <w:sz w:val="20"/>
                <w:szCs w:val="20"/>
                <w:lang w:val="en-GB"/>
              </w:rPr>
              <w:t>- ISD 1: 1732m</w:t>
            </w:r>
          </w:p>
          <w:p w14:paraId="1A4BB57C" w14:textId="364F4865" w:rsidR="001863D3" w:rsidRPr="008B3C24" w:rsidRDefault="001863D3" w:rsidP="001863D3">
            <w:pPr>
              <w:cnfStyle w:val="000000000000" w:firstRow="0" w:lastRow="0" w:firstColumn="0" w:lastColumn="0" w:oddVBand="0" w:evenVBand="0" w:oddHBand="0" w:evenHBand="0" w:firstRowFirstColumn="0" w:firstRowLastColumn="0" w:lastRowFirstColumn="0" w:lastRowLastColumn="0"/>
              <w:rPr>
                <w:lang w:eastAsia="zh-CN"/>
              </w:rPr>
            </w:pPr>
            <w:r w:rsidRPr="008B3C24">
              <w:rPr>
                <w:color w:val="000000" w:themeColor="text1"/>
                <w:kern w:val="24"/>
              </w:rPr>
              <w:t>- ISD 2: 5000m</w:t>
            </w:r>
          </w:p>
        </w:tc>
      </w:tr>
      <w:tr w:rsidR="001863D3" w14:paraId="433C1F5E" w14:textId="77777777" w:rsidTr="00C925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33E915AF" w14:textId="1A9928BB" w:rsidR="001863D3" w:rsidRPr="008B3C24" w:rsidRDefault="001863D3" w:rsidP="001863D3">
            <w:pPr>
              <w:rPr>
                <w:b w:val="0"/>
                <w:bCs w:val="0"/>
                <w:lang w:eastAsia="zh-CN"/>
              </w:rPr>
            </w:pPr>
            <w:r w:rsidRPr="008B3C24">
              <w:rPr>
                <w:rFonts w:eastAsia="メイリオ"/>
                <w:b w:val="0"/>
                <w:bCs w:val="0"/>
                <w:color w:val="000000" w:themeColor="text1"/>
                <w:kern w:val="24"/>
              </w:rPr>
              <w:t>BS antenna elements</w:t>
            </w:r>
          </w:p>
        </w:tc>
        <w:tc>
          <w:tcPr>
            <w:tcW w:w="7321" w:type="dxa"/>
          </w:tcPr>
          <w:p w14:paraId="00BC3FD7" w14:textId="77777777" w:rsidR="001863D3" w:rsidRPr="008B3C24" w:rsidRDefault="001863D3" w:rsidP="001863D3">
            <w:pPr>
              <w:pStyle w:val="Web"/>
              <w:overflowPunct w:val="0"/>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B3C24">
              <w:rPr>
                <w:rFonts w:ascii="Times New Roman" w:eastAsia="SimSun" w:hAnsi="Times New Roman" w:cs="Times New Roman"/>
                <w:color w:val="000000" w:themeColor="text1"/>
                <w:kern w:val="24"/>
                <w:sz w:val="20"/>
                <w:szCs w:val="20"/>
              </w:rPr>
              <w:t>Around 30 GHz: Up to 256 Tx and Rx antenna elements</w:t>
            </w:r>
          </w:p>
          <w:p w14:paraId="50E9CD88" w14:textId="77777777" w:rsidR="001863D3" w:rsidRPr="008B3C24" w:rsidRDefault="001863D3" w:rsidP="001863D3">
            <w:pPr>
              <w:pStyle w:val="Web"/>
              <w:overflowPunct w:val="0"/>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B3C24">
              <w:rPr>
                <w:rFonts w:ascii="Times New Roman" w:eastAsia="SimSun" w:hAnsi="Times New Roman" w:cs="Times New Roman"/>
                <w:color w:val="000000" w:themeColor="text1"/>
                <w:kern w:val="24"/>
                <w:sz w:val="20"/>
                <w:szCs w:val="20"/>
              </w:rPr>
              <w:t>Around 4 GHz: Up to 256 Tx and Rx antenna elements</w:t>
            </w:r>
          </w:p>
          <w:p w14:paraId="0FF19DB7" w14:textId="347EBD9D" w:rsidR="001863D3" w:rsidRPr="008B3C24" w:rsidRDefault="001863D3" w:rsidP="001863D3">
            <w:pPr>
              <w:cnfStyle w:val="000000100000" w:firstRow="0" w:lastRow="0" w:firstColumn="0" w:lastColumn="0" w:oddVBand="0" w:evenVBand="0" w:oddHBand="1" w:evenHBand="0" w:firstRowFirstColumn="0" w:firstRowLastColumn="0" w:lastRowFirstColumn="0" w:lastRowLastColumn="0"/>
              <w:rPr>
                <w:lang w:eastAsia="zh-CN"/>
              </w:rPr>
            </w:pPr>
            <w:r w:rsidRPr="008B3C24">
              <w:rPr>
                <w:color w:val="000000" w:themeColor="text1"/>
                <w:kern w:val="24"/>
              </w:rPr>
              <w:t xml:space="preserve">Around 700 MHz: Up to 64 Tx and Rx antenna elements </w:t>
            </w:r>
          </w:p>
        </w:tc>
      </w:tr>
      <w:tr w:rsidR="001863D3" w14:paraId="3E205682" w14:textId="77777777" w:rsidTr="00C9255E">
        <w:tc>
          <w:tcPr>
            <w:cnfStyle w:val="001000000000" w:firstRow="0" w:lastRow="0" w:firstColumn="1" w:lastColumn="0" w:oddVBand="0" w:evenVBand="0" w:oddHBand="0" w:evenHBand="0" w:firstRowFirstColumn="0" w:firstRowLastColumn="0" w:lastRowFirstColumn="0" w:lastRowLastColumn="0"/>
            <w:tcW w:w="2518" w:type="dxa"/>
          </w:tcPr>
          <w:p w14:paraId="748C213A" w14:textId="7D3D01DA" w:rsidR="001863D3" w:rsidRPr="008B3C24" w:rsidRDefault="001863D3" w:rsidP="001863D3">
            <w:pPr>
              <w:rPr>
                <w:b w:val="0"/>
                <w:bCs w:val="0"/>
                <w:lang w:eastAsia="zh-CN"/>
              </w:rPr>
            </w:pPr>
            <w:r w:rsidRPr="008B3C24">
              <w:rPr>
                <w:rFonts w:eastAsia="メイリオ"/>
                <w:b w:val="0"/>
                <w:bCs w:val="0"/>
                <w:color w:val="000000" w:themeColor="text1"/>
                <w:kern w:val="24"/>
              </w:rPr>
              <w:t>UE antenna elements</w:t>
            </w:r>
          </w:p>
        </w:tc>
        <w:tc>
          <w:tcPr>
            <w:tcW w:w="7321" w:type="dxa"/>
          </w:tcPr>
          <w:p w14:paraId="287D15E3" w14:textId="77777777" w:rsidR="001863D3" w:rsidRPr="008B3C24" w:rsidRDefault="001863D3" w:rsidP="001863D3">
            <w:pPr>
              <w:pStyle w:val="Web"/>
              <w:overflowPunct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B3C24">
              <w:rPr>
                <w:rFonts w:ascii="Times New Roman" w:eastAsia="Malgun Gothic" w:hAnsi="Times New Roman" w:cs="Times New Roman"/>
                <w:color w:val="000000" w:themeColor="text1"/>
                <w:kern w:val="24"/>
                <w:sz w:val="20"/>
                <w:szCs w:val="20"/>
              </w:rPr>
              <w:t>Around 30 GHz: Up to 32 Tx and Rx antenna elements</w:t>
            </w:r>
          </w:p>
          <w:p w14:paraId="61BD6B85" w14:textId="77777777" w:rsidR="001863D3" w:rsidRPr="008B3C24" w:rsidRDefault="001863D3" w:rsidP="001863D3">
            <w:pPr>
              <w:pStyle w:val="Web"/>
              <w:overflowPunct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B3C24">
              <w:rPr>
                <w:rFonts w:ascii="Times New Roman" w:eastAsia="Malgun Gothic" w:hAnsi="Times New Roman" w:cs="Times New Roman"/>
                <w:color w:val="000000" w:themeColor="text1"/>
                <w:kern w:val="24"/>
                <w:sz w:val="20"/>
                <w:szCs w:val="20"/>
              </w:rPr>
              <w:t>Around 4 GHz: Up to 8 Tx and Rx antenna elements</w:t>
            </w:r>
          </w:p>
          <w:p w14:paraId="3EE3A43C" w14:textId="3AD2C727" w:rsidR="001863D3" w:rsidRPr="008B3C24" w:rsidRDefault="001863D3" w:rsidP="001863D3">
            <w:pPr>
              <w:cnfStyle w:val="000000000000" w:firstRow="0" w:lastRow="0" w:firstColumn="0" w:lastColumn="0" w:oddVBand="0" w:evenVBand="0" w:oddHBand="0" w:evenHBand="0" w:firstRowFirstColumn="0" w:firstRowLastColumn="0" w:lastRowFirstColumn="0" w:lastRowLastColumn="0"/>
              <w:rPr>
                <w:lang w:eastAsia="zh-CN"/>
              </w:rPr>
            </w:pPr>
            <w:r w:rsidRPr="008B3C24">
              <w:rPr>
                <w:rFonts w:eastAsia="Malgun Gothic"/>
                <w:color w:val="000000" w:themeColor="text1"/>
                <w:kern w:val="24"/>
              </w:rPr>
              <w:lastRenderedPageBreak/>
              <w:t>Around 700 MHz: Up to 4 Tx and Rx antenna elements</w:t>
            </w:r>
          </w:p>
        </w:tc>
      </w:tr>
      <w:tr w:rsidR="001863D3" w14:paraId="1A2F54AE" w14:textId="77777777" w:rsidTr="00C925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79A3825A" w14:textId="432EE3FB" w:rsidR="001863D3" w:rsidRPr="008B3C24" w:rsidRDefault="001863D3" w:rsidP="001863D3">
            <w:pPr>
              <w:rPr>
                <w:b w:val="0"/>
                <w:bCs w:val="0"/>
                <w:lang w:eastAsia="zh-CN"/>
              </w:rPr>
            </w:pPr>
            <w:r w:rsidRPr="008B3C24">
              <w:rPr>
                <w:rFonts w:eastAsia="メイリオ"/>
                <w:b w:val="0"/>
                <w:bCs w:val="0"/>
                <w:color w:val="000000" w:themeColor="text1"/>
                <w:kern w:val="24"/>
              </w:rPr>
              <w:lastRenderedPageBreak/>
              <w:t>User density and UE speed</w:t>
            </w:r>
          </w:p>
        </w:tc>
        <w:tc>
          <w:tcPr>
            <w:tcW w:w="7321" w:type="dxa"/>
          </w:tcPr>
          <w:p w14:paraId="78ECF297" w14:textId="77777777" w:rsidR="001863D3" w:rsidRPr="008B3C24" w:rsidRDefault="001863D3" w:rsidP="001863D3">
            <w:pPr>
              <w:pStyle w:v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B3C24">
              <w:rPr>
                <w:rFonts w:ascii="Times New Roman" w:eastAsia="メイリオ" w:hAnsi="Times New Roman" w:cs="Times New Roman"/>
                <w:color w:val="000000" w:themeColor="text1"/>
                <w:kern w:val="24"/>
                <w:sz w:val="20"/>
                <w:szCs w:val="20"/>
              </w:rPr>
              <w:t xml:space="preserve">10 users per </w:t>
            </w:r>
            <w:proofErr w:type="spellStart"/>
            <w:r w:rsidRPr="008B3C24">
              <w:rPr>
                <w:rFonts w:ascii="Times New Roman" w:eastAsia="メイリオ" w:hAnsi="Times New Roman" w:cs="Times New Roman"/>
                <w:color w:val="000000" w:themeColor="text1"/>
                <w:kern w:val="24"/>
                <w:sz w:val="20"/>
                <w:szCs w:val="20"/>
              </w:rPr>
              <w:t>TRxP</w:t>
            </w:r>
            <w:proofErr w:type="spellEnd"/>
          </w:p>
          <w:p w14:paraId="10CCC1B1" w14:textId="5D7B66FF" w:rsidR="001863D3" w:rsidRPr="008B3C24" w:rsidRDefault="001863D3" w:rsidP="00C17F65">
            <w:pPr>
              <w:pStyle w:v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8B3C24">
              <w:rPr>
                <w:rFonts w:ascii="Times New Roman" w:eastAsia="メイリオ" w:hAnsi="Times New Roman" w:cs="Times New Roman"/>
                <w:color w:val="000000" w:themeColor="text1"/>
                <w:kern w:val="24"/>
                <w:sz w:val="20"/>
                <w:szCs w:val="20"/>
              </w:rPr>
              <w:t>Outdoor cars speed: 30 km/h in urban, up to 120km/h in rural</w:t>
            </w:r>
          </w:p>
        </w:tc>
      </w:tr>
      <w:tr w:rsidR="001863D3" w14:paraId="52919FCF" w14:textId="77777777" w:rsidTr="00D474DC">
        <w:trPr>
          <w:trHeight w:val="446"/>
        </w:trPr>
        <w:tc>
          <w:tcPr>
            <w:cnfStyle w:val="001000000000" w:firstRow="0" w:lastRow="0" w:firstColumn="1" w:lastColumn="0" w:oddVBand="0" w:evenVBand="0" w:oddHBand="0" w:evenHBand="0" w:firstRowFirstColumn="0" w:firstRowLastColumn="0" w:lastRowFirstColumn="0" w:lastRowLastColumn="0"/>
            <w:tcW w:w="2518" w:type="dxa"/>
          </w:tcPr>
          <w:p w14:paraId="24D06597" w14:textId="03E0C700" w:rsidR="001863D3" w:rsidRPr="008B3C24" w:rsidRDefault="001863D3" w:rsidP="001863D3">
            <w:pPr>
              <w:rPr>
                <w:b w:val="0"/>
                <w:bCs w:val="0"/>
                <w:lang w:eastAsia="zh-CN"/>
              </w:rPr>
            </w:pPr>
            <w:r w:rsidRPr="008B3C24">
              <w:rPr>
                <w:rFonts w:eastAsia="メイリオ"/>
                <w:b w:val="0"/>
                <w:bCs w:val="0"/>
                <w:color w:val="000000" w:themeColor="text1"/>
                <w:kern w:val="24"/>
              </w:rPr>
              <w:t>Sensing target distribution and speed and RCS</w:t>
            </w:r>
          </w:p>
        </w:tc>
        <w:tc>
          <w:tcPr>
            <w:tcW w:w="7321" w:type="dxa"/>
          </w:tcPr>
          <w:p w14:paraId="613EFA0E" w14:textId="1F577FB9" w:rsidR="001863D3" w:rsidRPr="00D863D8" w:rsidRDefault="001863D3" w:rsidP="001863D3">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000000" w:themeColor="text1"/>
                <w:kern w:val="24"/>
                <w:sz w:val="20"/>
                <w:szCs w:val="20"/>
              </w:rPr>
            </w:pPr>
            <w:r w:rsidRPr="00D863D8">
              <w:rPr>
                <w:rFonts w:ascii="Times New Roman" w:eastAsia="Times New Roman" w:hAnsi="Times New Roman" w:cs="Times New Roman"/>
                <w:color w:val="000000" w:themeColor="text1"/>
                <w:kern w:val="24"/>
                <w:sz w:val="20"/>
                <w:szCs w:val="20"/>
              </w:rPr>
              <w:t>UAV</w:t>
            </w:r>
            <w:r w:rsidR="00AC1A35" w:rsidRPr="00D863D8">
              <w:rPr>
                <w:rFonts w:ascii="Times New Roman" w:eastAsia="Times New Roman" w:hAnsi="Times New Roman" w:cs="Times New Roman"/>
                <w:color w:val="000000" w:themeColor="text1"/>
                <w:kern w:val="24"/>
                <w:sz w:val="20"/>
                <w:szCs w:val="20"/>
              </w:rPr>
              <w:t xml:space="preserve"> d</w:t>
            </w:r>
            <w:r w:rsidR="0008532C" w:rsidRPr="00D863D8">
              <w:rPr>
                <w:rFonts w:ascii="Times New Roman" w:eastAsia="Times New Roman" w:hAnsi="Times New Roman" w:cs="Times New Roman"/>
                <w:color w:val="000000" w:themeColor="text1"/>
                <w:kern w:val="24"/>
                <w:sz w:val="20"/>
                <w:szCs w:val="20"/>
              </w:rPr>
              <w:t>istribution</w:t>
            </w:r>
            <w:r w:rsidR="00097F16" w:rsidRPr="00D863D8">
              <w:rPr>
                <w:rFonts w:ascii="Times New Roman" w:eastAsia="Times New Roman" w:hAnsi="Times New Roman" w:cs="Times New Roman"/>
                <w:color w:val="000000" w:themeColor="text1"/>
                <w:kern w:val="24"/>
                <w:sz w:val="20"/>
                <w:szCs w:val="20"/>
              </w:rPr>
              <w:t>:</w:t>
            </w:r>
            <w:r w:rsidRPr="00D863D8">
              <w:rPr>
                <w:rFonts w:ascii="Times New Roman" w:eastAsia="Times New Roman" w:hAnsi="Times New Roman" w:cs="Times New Roman"/>
                <w:color w:val="000000" w:themeColor="text1"/>
                <w:kern w:val="24"/>
                <w:sz w:val="20"/>
                <w:szCs w:val="20"/>
              </w:rPr>
              <w:t xml:space="preserve"> </w:t>
            </w:r>
            <w:r w:rsidR="00652965" w:rsidRPr="00D863D8">
              <w:rPr>
                <w:rFonts w:ascii="Times New Roman" w:eastAsia="Times New Roman" w:hAnsi="Times New Roman" w:cs="Times New Roman"/>
                <w:color w:val="000000" w:themeColor="text1"/>
                <w:kern w:val="24"/>
                <w:sz w:val="20"/>
                <w:szCs w:val="20"/>
              </w:rPr>
              <w:t>Random drop</w:t>
            </w:r>
            <w:r w:rsidR="009A7BDC" w:rsidRPr="00D863D8">
              <w:rPr>
                <w:rFonts w:ascii="Times New Roman" w:eastAsiaTheme="minorEastAsia" w:hAnsi="Times New Roman" w:cs="Times New Roman" w:hint="eastAsia"/>
                <w:color w:val="000000" w:themeColor="text1"/>
                <w:kern w:val="24"/>
                <w:sz w:val="20"/>
                <w:szCs w:val="20"/>
              </w:rPr>
              <w:t xml:space="preserve"> </w:t>
            </w:r>
            <w:r w:rsidR="009A7BDC" w:rsidRPr="00D863D8">
              <w:rPr>
                <w:rFonts w:ascii="Times New Roman" w:eastAsiaTheme="minorEastAsia" w:hAnsi="Times New Roman" w:cs="Times New Roman"/>
                <w:color w:val="000000" w:themeColor="text1"/>
                <w:kern w:val="24"/>
                <w:sz w:val="20"/>
                <w:szCs w:val="20"/>
              </w:rPr>
              <w:t>in 3D area</w:t>
            </w:r>
            <w:r w:rsidR="007F3ED5" w:rsidRPr="00D863D8">
              <w:rPr>
                <w:rFonts w:ascii="Times New Roman" w:eastAsiaTheme="minorEastAsia" w:hAnsi="Times New Roman" w:cs="Times New Roman"/>
                <w:color w:val="000000" w:themeColor="text1"/>
                <w:kern w:val="24"/>
                <w:sz w:val="20"/>
                <w:szCs w:val="20"/>
              </w:rPr>
              <w:t xml:space="preserve"> of </w:t>
            </w:r>
            <w:r w:rsidR="000F2E3B" w:rsidRPr="00D863D8">
              <w:rPr>
                <w:rFonts w:ascii="Times New Roman" w:eastAsiaTheme="minorEastAsia" w:hAnsi="Times New Roman" w:cs="Times New Roman"/>
                <w:color w:val="000000" w:themeColor="text1"/>
                <w:kern w:val="24"/>
                <w:sz w:val="20"/>
                <w:szCs w:val="20"/>
              </w:rPr>
              <w:t>macro cell</w:t>
            </w:r>
            <w:r w:rsidR="009A7BDC" w:rsidRPr="00D863D8">
              <w:rPr>
                <w:rFonts w:ascii="Times New Roman" w:eastAsiaTheme="minorEastAsia" w:hAnsi="Times New Roman" w:cs="Times New Roman"/>
                <w:color w:val="000000" w:themeColor="text1"/>
                <w:kern w:val="24"/>
                <w:sz w:val="20"/>
                <w:szCs w:val="20"/>
              </w:rPr>
              <w:t>.</w:t>
            </w:r>
          </w:p>
          <w:p w14:paraId="480BC79F" w14:textId="5E3881AF" w:rsidR="001863D3" w:rsidRPr="008B3C24" w:rsidRDefault="001863D3" w:rsidP="001863D3">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B3C24">
              <w:rPr>
                <w:rFonts w:ascii="Times New Roman" w:eastAsia="メイリオ" w:hAnsi="Times New Roman" w:cs="Times New Roman"/>
                <w:color w:val="000000" w:themeColor="text1"/>
                <w:kern w:val="24"/>
                <w:sz w:val="20"/>
                <w:szCs w:val="20"/>
              </w:rPr>
              <w:t xml:space="preserve">UAV speed: </w:t>
            </w:r>
            <w:r w:rsidR="000F2E3B">
              <w:rPr>
                <w:rFonts w:ascii="Times New Roman" w:eastAsia="メイリオ" w:hAnsi="Times New Roman" w:cs="Times New Roman"/>
                <w:color w:val="000000" w:themeColor="text1"/>
                <w:kern w:val="24"/>
                <w:sz w:val="20"/>
                <w:szCs w:val="20"/>
              </w:rPr>
              <w:t>U</w:t>
            </w:r>
            <w:r w:rsidRPr="008B3C24">
              <w:rPr>
                <w:rFonts w:ascii="Times New Roman" w:eastAsia="メイリオ" w:hAnsi="Times New Roman" w:cs="Times New Roman"/>
                <w:color w:val="000000" w:themeColor="text1"/>
                <w:kern w:val="24"/>
                <w:sz w:val="20"/>
                <w:szCs w:val="20"/>
              </w:rPr>
              <w:t>p to 160 km/h</w:t>
            </w:r>
          </w:p>
          <w:p w14:paraId="06F6051E" w14:textId="6357DAD7" w:rsidR="001863D3" w:rsidRPr="008B3C24" w:rsidRDefault="001863D3" w:rsidP="001863D3">
            <w:pPr>
              <w:pStyle w:v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B3C24">
              <w:rPr>
                <w:rFonts w:ascii="Times New Roman" w:eastAsia="メイリオ" w:hAnsi="Times New Roman" w:cs="Times New Roman"/>
                <w:color w:val="000000" w:themeColor="text1"/>
                <w:kern w:val="24"/>
                <w:sz w:val="20"/>
                <w:szCs w:val="20"/>
              </w:rPr>
              <w:t xml:space="preserve">UAV altitude: </w:t>
            </w:r>
            <w:r w:rsidR="000F2E3B">
              <w:rPr>
                <w:rFonts w:ascii="Times New Roman" w:eastAsia="メイリオ" w:hAnsi="Times New Roman" w:cs="Times New Roman"/>
                <w:color w:val="000000" w:themeColor="text1"/>
                <w:kern w:val="24"/>
                <w:sz w:val="20"/>
                <w:szCs w:val="20"/>
              </w:rPr>
              <w:t>U</w:t>
            </w:r>
            <w:r w:rsidRPr="008B3C24">
              <w:rPr>
                <w:rFonts w:ascii="Times New Roman" w:eastAsia="メイリオ" w:hAnsi="Times New Roman" w:cs="Times New Roman"/>
                <w:color w:val="000000" w:themeColor="text1"/>
                <w:kern w:val="24"/>
                <w:sz w:val="20"/>
                <w:szCs w:val="20"/>
              </w:rPr>
              <w:t>p to 300 m</w:t>
            </w:r>
          </w:p>
          <w:p w14:paraId="69D6052E" w14:textId="7015CEEB" w:rsidR="001863D3" w:rsidRPr="008B3C24" w:rsidRDefault="001863D3" w:rsidP="001863D3">
            <w:pPr>
              <w:cnfStyle w:val="000000000000" w:firstRow="0" w:lastRow="0" w:firstColumn="0" w:lastColumn="0" w:oddVBand="0" w:evenVBand="0" w:oddHBand="0" w:evenHBand="0" w:firstRowFirstColumn="0" w:firstRowLastColumn="0" w:lastRowFirstColumn="0" w:lastRowLastColumn="0"/>
              <w:rPr>
                <w:lang w:eastAsia="zh-CN"/>
              </w:rPr>
            </w:pPr>
            <w:r w:rsidRPr="008B3C24">
              <w:rPr>
                <w:rFonts w:eastAsia="メイリオ"/>
                <w:color w:val="000000" w:themeColor="text1"/>
                <w:kern w:val="24"/>
              </w:rPr>
              <w:t>RCS of UAV: [</w:t>
            </w:r>
            <w:r w:rsidR="00E0587C" w:rsidRPr="008B3C24">
              <w:rPr>
                <w:rFonts w:eastAsia="メイリオ"/>
                <w:color w:val="000000" w:themeColor="text1"/>
                <w:kern w:val="24"/>
              </w:rPr>
              <w:softHyphen/>
            </w:r>
            <w:r w:rsidR="00E0587C" w:rsidRPr="008B3C24">
              <w:rPr>
                <w:rFonts w:eastAsia="メイリオ"/>
                <w:color w:val="000000" w:themeColor="text1"/>
                <w:kern w:val="24"/>
                <w:lang w:eastAsia="ja-JP"/>
              </w:rPr>
              <w:t>₋</w:t>
            </w:r>
            <w:r w:rsidR="00171A14" w:rsidRPr="008B3C24">
              <w:rPr>
                <w:rFonts w:eastAsia="メイリオ"/>
                <w:color w:val="000000" w:themeColor="text1"/>
                <w:kern w:val="24"/>
                <w:lang w:eastAsia="ja-JP"/>
              </w:rPr>
              <w:t>3</w:t>
            </w:r>
            <w:r w:rsidRPr="008B3C24">
              <w:rPr>
                <w:rFonts w:eastAsia="メイリオ"/>
                <w:color w:val="000000" w:themeColor="text1"/>
                <w:kern w:val="24"/>
              </w:rPr>
              <w:t>0</w:t>
            </w:r>
            <w:r w:rsidR="00E0587C" w:rsidRPr="008B3C24">
              <w:rPr>
                <w:rFonts w:eastAsia="メイリオ"/>
                <w:color w:val="000000" w:themeColor="text1"/>
                <w:kern w:val="24"/>
              </w:rPr>
              <w:t xml:space="preserve"> to </w:t>
            </w:r>
            <w:r w:rsidR="00E0587C" w:rsidRPr="008B3C24">
              <w:rPr>
                <w:rFonts w:eastAsia="メイリオ"/>
                <w:color w:val="000000" w:themeColor="text1"/>
                <w:kern w:val="24"/>
                <w:lang w:eastAsia="ja-JP"/>
              </w:rPr>
              <w:t>₋</w:t>
            </w:r>
            <w:r w:rsidRPr="008B3C24">
              <w:rPr>
                <w:rFonts w:eastAsia="メイリオ"/>
                <w:color w:val="000000" w:themeColor="text1"/>
                <w:kern w:val="24"/>
              </w:rPr>
              <w:t>1</w:t>
            </w:r>
            <w:r w:rsidR="00171A14" w:rsidRPr="008B3C24">
              <w:rPr>
                <w:rFonts w:eastAsia="メイリオ"/>
                <w:color w:val="000000" w:themeColor="text1"/>
                <w:kern w:val="24"/>
              </w:rPr>
              <w:t>4</w:t>
            </w:r>
            <w:r w:rsidRPr="008B3C24">
              <w:rPr>
                <w:rFonts w:eastAsia="メイリオ"/>
                <w:color w:val="000000" w:themeColor="text1"/>
                <w:kern w:val="24"/>
              </w:rPr>
              <w:t xml:space="preserve">] </w:t>
            </w:r>
            <w:proofErr w:type="spellStart"/>
            <w:r w:rsidRPr="008B3C24">
              <w:rPr>
                <w:rFonts w:eastAsia="メイリオ"/>
                <w:color w:val="000000" w:themeColor="text1"/>
                <w:kern w:val="24"/>
              </w:rPr>
              <w:t>dBsm</w:t>
            </w:r>
            <w:proofErr w:type="spellEnd"/>
          </w:p>
        </w:tc>
      </w:tr>
    </w:tbl>
    <w:p w14:paraId="7410254B" w14:textId="27CF9227" w:rsidR="00C210E6" w:rsidRDefault="00C210E6" w:rsidP="00E14B55">
      <w:pPr>
        <w:jc w:val="both"/>
        <w:rPr>
          <w:lang w:eastAsia="zh-CN"/>
        </w:rPr>
      </w:pPr>
    </w:p>
    <w:p w14:paraId="62FE3570" w14:textId="734D8C05" w:rsidR="00FF7B02" w:rsidRDefault="004C34AB" w:rsidP="00360149">
      <w:pPr>
        <w:pStyle w:val="af5"/>
      </w:pPr>
      <w:bookmarkStart w:id="11" w:name="_Toc159059081"/>
      <w:bookmarkStart w:id="12" w:name="_Toc159059383"/>
      <w:r>
        <w:t xml:space="preserve">Proposal </w:t>
      </w:r>
      <w:fldSimple w:instr=" SEQ Proposal \* ARABIC ">
        <w:r w:rsidR="00E978D6">
          <w:rPr>
            <w:noProof/>
          </w:rPr>
          <w:t>5</w:t>
        </w:r>
      </w:fldSimple>
      <w:r>
        <w:t xml:space="preserve">: </w:t>
      </w:r>
      <w:r w:rsidR="007210C6" w:rsidRPr="00901522">
        <w:rPr>
          <w:rFonts w:hint="eastAsia"/>
        </w:rPr>
        <w:t xml:space="preserve">UAV </w:t>
      </w:r>
      <w:r w:rsidR="00C8028D" w:rsidRPr="00901522">
        <w:t>(</w:t>
      </w:r>
      <w:r w:rsidR="00783EFE">
        <w:t xml:space="preserve">as the </w:t>
      </w:r>
      <w:r>
        <w:t xml:space="preserve">sensing </w:t>
      </w:r>
      <w:r w:rsidR="00C8028D" w:rsidRPr="00901522">
        <w:t xml:space="preserve">target) </w:t>
      </w:r>
      <w:r w:rsidR="00E52EC7" w:rsidRPr="00901522">
        <w:t>parameters such as</w:t>
      </w:r>
      <w:r w:rsidR="007210C6" w:rsidRPr="00901522">
        <w:rPr>
          <w:rFonts w:hint="eastAsia"/>
        </w:rPr>
        <w:t xml:space="preserve"> RCS</w:t>
      </w:r>
      <w:r w:rsidR="00783EFE">
        <w:t>, speed/velocity,</w:t>
      </w:r>
      <w:r w:rsidR="007210C6" w:rsidRPr="00901522">
        <w:rPr>
          <w:rFonts w:hint="eastAsia"/>
        </w:rPr>
        <w:t xml:space="preserve"> </w:t>
      </w:r>
      <w:r w:rsidR="00D621E6" w:rsidRPr="00901522">
        <w:t>and UAV</w:t>
      </w:r>
      <w:r w:rsidR="002E50EC" w:rsidRPr="00901522">
        <w:t xml:space="preserve"> distribution </w:t>
      </w:r>
      <w:r w:rsidR="007210C6" w:rsidRPr="00901522">
        <w:rPr>
          <w:rFonts w:hint="eastAsia"/>
        </w:rPr>
        <w:t xml:space="preserve">should be </w:t>
      </w:r>
      <w:r w:rsidR="003823AD">
        <w:t>consider</w:t>
      </w:r>
      <w:r w:rsidR="0029091B" w:rsidRPr="00901522">
        <w:t xml:space="preserve">ed </w:t>
      </w:r>
      <w:r w:rsidR="003823AD">
        <w:t>in</w:t>
      </w:r>
      <w:r w:rsidR="0029091B" w:rsidRPr="00901522">
        <w:t xml:space="preserve"> the </w:t>
      </w:r>
      <w:r w:rsidR="0029091B" w:rsidRPr="00901522">
        <w:rPr>
          <w:rFonts w:hint="eastAsia"/>
        </w:rPr>
        <w:t>deployment scenario.</w:t>
      </w:r>
      <w:bookmarkEnd w:id="11"/>
      <w:bookmarkEnd w:id="12"/>
      <w:r w:rsidR="0029091B" w:rsidRPr="00901522">
        <w:t xml:space="preserve"> </w:t>
      </w:r>
    </w:p>
    <w:p w14:paraId="586C75B4" w14:textId="77777777" w:rsidR="004C34AB" w:rsidRPr="00901522" w:rsidRDefault="004C34AB" w:rsidP="00E14B55">
      <w:pPr>
        <w:jc w:val="both"/>
        <w:rPr>
          <w:b/>
          <w:color w:val="000000" w:themeColor="text1"/>
          <w:lang w:eastAsia="zh-CN"/>
        </w:rPr>
      </w:pPr>
    </w:p>
    <w:p w14:paraId="74FE8450" w14:textId="7D9C1540" w:rsidR="002B5EA8" w:rsidRPr="00622794" w:rsidRDefault="00F66895" w:rsidP="00622794">
      <w:pPr>
        <w:pStyle w:val="2"/>
        <w:numPr>
          <w:ilvl w:val="1"/>
          <w:numId w:val="47"/>
        </w:numPr>
        <w:ind w:left="709" w:hanging="709"/>
        <w:rPr>
          <w:b/>
          <w:bCs/>
          <w:sz w:val="24"/>
          <w:szCs w:val="24"/>
        </w:rPr>
      </w:pPr>
      <w:r w:rsidRPr="00622794">
        <w:rPr>
          <w:b/>
          <w:bCs/>
          <w:sz w:val="24"/>
          <w:szCs w:val="24"/>
        </w:rPr>
        <w:t xml:space="preserve">Deployment Scenario for </w:t>
      </w:r>
      <w:r w:rsidR="00281DBB" w:rsidRPr="00622794">
        <w:rPr>
          <w:b/>
          <w:bCs/>
          <w:sz w:val="24"/>
          <w:szCs w:val="24"/>
        </w:rPr>
        <w:t xml:space="preserve">Automotive </w:t>
      </w:r>
      <w:r w:rsidRPr="00622794">
        <w:rPr>
          <w:b/>
          <w:bCs/>
          <w:sz w:val="24"/>
          <w:szCs w:val="24"/>
        </w:rPr>
        <w:t>V</w:t>
      </w:r>
      <w:r w:rsidR="00281DBB" w:rsidRPr="00622794">
        <w:rPr>
          <w:b/>
          <w:bCs/>
          <w:sz w:val="24"/>
          <w:szCs w:val="24"/>
        </w:rPr>
        <w:t>ehicles</w:t>
      </w:r>
    </w:p>
    <w:p w14:paraId="77524BE0" w14:textId="162488C3" w:rsidR="00BB7275" w:rsidRDefault="00B7133C" w:rsidP="00BB7275">
      <w:pPr>
        <w:jc w:val="both"/>
        <w:rPr>
          <w:lang w:eastAsia="zh-CN"/>
        </w:rPr>
      </w:pPr>
      <w:r>
        <w:rPr>
          <w:lang w:eastAsia="zh-CN"/>
        </w:rPr>
        <w:t xml:space="preserve">One of the baseline scenarios for automotive </w:t>
      </w:r>
      <w:r w:rsidR="008B4ED3">
        <w:rPr>
          <w:lang w:eastAsia="zh-CN"/>
        </w:rPr>
        <w:t xml:space="preserve">vehicles is the Urban grid connected car. </w:t>
      </w:r>
      <w:r w:rsidR="00BB7275">
        <w:rPr>
          <w:lang w:eastAsia="zh-CN"/>
        </w:rPr>
        <w:t>According to TR 22.837</w:t>
      </w:r>
      <w:r w:rsidR="006130B8">
        <w:rPr>
          <w:lang w:eastAsia="zh-CN"/>
        </w:rPr>
        <w:t xml:space="preserve"> [2]</w:t>
      </w:r>
      <w:r w:rsidR="00BB7275">
        <w:rPr>
          <w:lang w:eastAsia="zh-CN"/>
        </w:rPr>
        <w:t xml:space="preserve">, the following examples are the use cases of </w:t>
      </w:r>
      <w:r w:rsidR="00861846">
        <w:rPr>
          <w:lang w:eastAsia="zh-CN"/>
        </w:rPr>
        <w:t>Automotive vehicle</w:t>
      </w:r>
      <w:r w:rsidR="00BB7275">
        <w:rPr>
          <w:lang w:eastAsia="zh-CN"/>
        </w:rPr>
        <w:t xml:space="preserve"> detection and/or tracking</w:t>
      </w:r>
      <w:r w:rsidR="00BB7275">
        <w:rPr>
          <w:rFonts w:hint="eastAsia"/>
          <w:lang w:eastAsia="zh-CN"/>
        </w:rPr>
        <w:t xml:space="preserve">. </w:t>
      </w:r>
      <w:r w:rsidR="00BB7275">
        <w:rPr>
          <w:lang w:eastAsia="zh-CN"/>
        </w:rPr>
        <w:t>Some of the use cases are</w:t>
      </w:r>
      <w:r w:rsidR="00BB7275">
        <w:rPr>
          <w:rFonts w:hint="eastAsia"/>
          <w:lang w:eastAsia="zh-CN"/>
        </w:rPr>
        <w:t xml:space="preserve"> illustrated in</w:t>
      </w:r>
      <w:r w:rsidR="00861846">
        <w:rPr>
          <w:lang w:eastAsia="zh-CN"/>
        </w:rPr>
        <w:t xml:space="preserve"> Figure 2</w:t>
      </w:r>
      <w:r w:rsidR="00BB7275">
        <w:rPr>
          <w:rFonts w:hint="eastAsia"/>
          <w:lang w:eastAsia="zh-CN"/>
        </w:rPr>
        <w:t>.</w:t>
      </w:r>
      <w:r w:rsidR="00BB7275">
        <w:rPr>
          <w:lang w:eastAsia="zh-CN"/>
        </w:rPr>
        <w:t xml:space="preserve"> </w:t>
      </w:r>
    </w:p>
    <w:p w14:paraId="489D6651" w14:textId="62D7DC00" w:rsidR="00C022DF" w:rsidRPr="00C022DF" w:rsidRDefault="00C022DF" w:rsidP="00C022DF">
      <w:pPr>
        <w:pStyle w:val="ab"/>
        <w:numPr>
          <w:ilvl w:val="0"/>
          <w:numId w:val="24"/>
        </w:numPr>
        <w:jc w:val="both"/>
        <w:rPr>
          <w:lang w:val="en-US" w:eastAsia="zh-CN"/>
        </w:rPr>
      </w:pPr>
      <w:r w:rsidRPr="00C022DF">
        <w:rPr>
          <w:rFonts w:hint="eastAsia"/>
          <w:lang w:val="en-US" w:eastAsia="zh-CN"/>
        </w:rPr>
        <w:t>Sensing assisted automotive maneuvering and navigation</w:t>
      </w:r>
      <w:r w:rsidR="00653B47">
        <w:rPr>
          <w:lang w:val="en-US" w:eastAsia="zh-CN"/>
        </w:rPr>
        <w:t xml:space="preserve"> (Use case 5.8)</w:t>
      </w:r>
      <w:r>
        <w:rPr>
          <w:lang w:val="en-US" w:eastAsia="zh-CN"/>
        </w:rPr>
        <w:t xml:space="preserve">, </w:t>
      </w:r>
    </w:p>
    <w:p w14:paraId="596B1FCB" w14:textId="40821A77" w:rsidR="00C022DF" w:rsidRPr="00C022DF" w:rsidRDefault="00C022DF" w:rsidP="00C022DF">
      <w:pPr>
        <w:pStyle w:val="ab"/>
        <w:numPr>
          <w:ilvl w:val="0"/>
          <w:numId w:val="24"/>
        </w:numPr>
        <w:jc w:val="both"/>
        <w:rPr>
          <w:lang w:val="en-US" w:eastAsia="zh-CN"/>
        </w:rPr>
      </w:pPr>
      <w:r w:rsidRPr="00C022DF">
        <w:rPr>
          <w:rFonts w:hint="eastAsia"/>
          <w:lang w:val="en-US" w:eastAsia="zh-CN"/>
        </w:rPr>
        <w:t>Sensing crossroads with/without obstacle</w:t>
      </w:r>
      <w:r w:rsidR="00653B47">
        <w:rPr>
          <w:lang w:val="en-US" w:eastAsia="zh-CN"/>
        </w:rPr>
        <w:t xml:space="preserve"> (Use case 5.</w:t>
      </w:r>
      <w:r w:rsidR="00857539">
        <w:rPr>
          <w:lang w:val="en-US" w:eastAsia="zh-CN"/>
        </w:rPr>
        <w:t>11</w:t>
      </w:r>
      <w:r w:rsidR="00653B47">
        <w:rPr>
          <w:lang w:val="en-US" w:eastAsia="zh-CN"/>
        </w:rPr>
        <w:t>)</w:t>
      </w:r>
      <w:r>
        <w:rPr>
          <w:lang w:val="en-US" w:eastAsia="zh-CN"/>
        </w:rPr>
        <w:t xml:space="preserve">, </w:t>
      </w:r>
    </w:p>
    <w:p w14:paraId="7DAF9DF0" w14:textId="19A4C273" w:rsidR="00C022DF" w:rsidRPr="00C022DF" w:rsidRDefault="00C022DF" w:rsidP="00C022DF">
      <w:pPr>
        <w:pStyle w:val="ab"/>
        <w:numPr>
          <w:ilvl w:val="0"/>
          <w:numId w:val="24"/>
        </w:numPr>
        <w:jc w:val="both"/>
        <w:rPr>
          <w:lang w:val="en-US" w:eastAsia="zh-CN"/>
        </w:rPr>
      </w:pPr>
      <w:r w:rsidRPr="00C022DF">
        <w:rPr>
          <w:rFonts w:hint="eastAsia"/>
          <w:lang w:val="en-US" w:eastAsia="zh-CN"/>
        </w:rPr>
        <w:t>Parking space determination</w:t>
      </w:r>
      <w:r w:rsidR="00653B47">
        <w:rPr>
          <w:lang w:val="en-US" w:eastAsia="zh-CN"/>
        </w:rPr>
        <w:t xml:space="preserve"> (Use case 5.</w:t>
      </w:r>
      <w:r w:rsidR="00857539">
        <w:rPr>
          <w:lang w:val="en-US" w:eastAsia="zh-CN"/>
        </w:rPr>
        <w:t>20</w:t>
      </w:r>
      <w:r w:rsidR="00653B47">
        <w:rPr>
          <w:lang w:val="en-US" w:eastAsia="zh-CN"/>
        </w:rPr>
        <w:t>)</w:t>
      </w:r>
      <w:r>
        <w:rPr>
          <w:lang w:val="en-US" w:eastAsia="zh-CN"/>
        </w:rPr>
        <w:t xml:space="preserve">, </w:t>
      </w:r>
    </w:p>
    <w:p w14:paraId="554AEF4E" w14:textId="6D736CD7" w:rsidR="00C022DF" w:rsidRPr="00C022DF" w:rsidRDefault="00C022DF" w:rsidP="00C022DF">
      <w:pPr>
        <w:pStyle w:val="ab"/>
        <w:numPr>
          <w:ilvl w:val="0"/>
          <w:numId w:val="24"/>
        </w:numPr>
        <w:jc w:val="both"/>
        <w:rPr>
          <w:lang w:val="en-US" w:eastAsia="zh-CN"/>
        </w:rPr>
      </w:pPr>
      <w:r w:rsidRPr="00C022DF">
        <w:rPr>
          <w:rFonts w:hint="eastAsia"/>
          <w:lang w:val="en-US" w:eastAsia="zh-CN"/>
        </w:rPr>
        <w:t>UAVs/vehicles/pedestrians detection near smart grid equipment</w:t>
      </w:r>
      <w:r w:rsidR="00653B47">
        <w:rPr>
          <w:lang w:val="en-US" w:eastAsia="zh-CN"/>
        </w:rPr>
        <w:t xml:space="preserve"> (Use case 5.</w:t>
      </w:r>
      <w:r w:rsidR="00857539">
        <w:rPr>
          <w:lang w:val="en-US" w:eastAsia="zh-CN"/>
        </w:rPr>
        <w:t>22</w:t>
      </w:r>
      <w:r w:rsidR="00653B47">
        <w:rPr>
          <w:lang w:val="en-US" w:eastAsia="zh-CN"/>
        </w:rPr>
        <w:t>)</w:t>
      </w:r>
      <w:r>
        <w:rPr>
          <w:lang w:val="en-US" w:eastAsia="zh-CN"/>
        </w:rPr>
        <w:t xml:space="preserve">, </w:t>
      </w:r>
    </w:p>
    <w:p w14:paraId="36CB6B90" w14:textId="66BC9FDC" w:rsidR="00C022DF" w:rsidRPr="00C022DF" w:rsidRDefault="00C022DF" w:rsidP="00C022DF">
      <w:pPr>
        <w:pStyle w:val="ab"/>
        <w:numPr>
          <w:ilvl w:val="0"/>
          <w:numId w:val="24"/>
        </w:numPr>
        <w:jc w:val="both"/>
        <w:rPr>
          <w:lang w:val="en-US" w:eastAsia="zh-CN"/>
        </w:rPr>
      </w:pPr>
      <w:r w:rsidRPr="00C022DF">
        <w:rPr>
          <w:rFonts w:hint="eastAsia"/>
          <w:lang w:val="en-US" w:eastAsia="zh-CN"/>
        </w:rPr>
        <w:t>Vehicle sensing for ADAS</w:t>
      </w:r>
      <w:r w:rsidR="00653B47">
        <w:rPr>
          <w:lang w:val="en-US" w:eastAsia="zh-CN"/>
        </w:rPr>
        <w:t xml:space="preserve"> (Use case 5.</w:t>
      </w:r>
      <w:r w:rsidR="00857539">
        <w:rPr>
          <w:lang w:val="en-US" w:eastAsia="zh-CN"/>
        </w:rPr>
        <w:t>28</w:t>
      </w:r>
      <w:r w:rsidR="00653B47">
        <w:rPr>
          <w:lang w:val="en-US" w:eastAsia="zh-CN"/>
        </w:rPr>
        <w:t>)</w:t>
      </w:r>
      <w:r>
        <w:rPr>
          <w:lang w:val="en-US" w:eastAsia="zh-CN"/>
        </w:rPr>
        <w:t xml:space="preserve">, </w:t>
      </w:r>
    </w:p>
    <w:p w14:paraId="34EA4031" w14:textId="5A0DBAD0" w:rsidR="00C022DF" w:rsidRPr="00C022DF" w:rsidRDefault="00C022DF" w:rsidP="00C022DF">
      <w:pPr>
        <w:pStyle w:val="ab"/>
        <w:numPr>
          <w:ilvl w:val="0"/>
          <w:numId w:val="24"/>
        </w:numPr>
        <w:jc w:val="both"/>
        <w:rPr>
          <w:lang w:val="en-US" w:eastAsia="zh-CN"/>
        </w:rPr>
      </w:pPr>
      <w:r w:rsidRPr="00C022DF">
        <w:rPr>
          <w:rFonts w:hint="eastAsia"/>
          <w:lang w:val="en-US" w:eastAsia="zh-CN"/>
        </w:rPr>
        <w:t>Automotive maneuvering and navigation service when not served by RAN</w:t>
      </w:r>
      <w:r w:rsidR="00653B47">
        <w:rPr>
          <w:lang w:val="en-US" w:eastAsia="zh-CN"/>
        </w:rPr>
        <w:t xml:space="preserve"> (Use case 5.</w:t>
      </w:r>
      <w:r w:rsidR="00857539">
        <w:rPr>
          <w:lang w:val="en-US" w:eastAsia="zh-CN"/>
        </w:rPr>
        <w:t>30</w:t>
      </w:r>
      <w:r w:rsidR="00653B47">
        <w:rPr>
          <w:lang w:val="en-US" w:eastAsia="zh-CN"/>
        </w:rPr>
        <w:t>)</w:t>
      </w:r>
      <w:r>
        <w:rPr>
          <w:lang w:val="en-US" w:eastAsia="zh-CN"/>
        </w:rPr>
        <w:t xml:space="preserve">, </w:t>
      </w:r>
    </w:p>
    <w:p w14:paraId="79974828" w14:textId="1FC8DDE7" w:rsidR="00BB7275" w:rsidRPr="00A950AF" w:rsidRDefault="00C022DF" w:rsidP="00C022DF">
      <w:pPr>
        <w:pStyle w:val="ab"/>
        <w:numPr>
          <w:ilvl w:val="0"/>
          <w:numId w:val="24"/>
        </w:numPr>
        <w:jc w:val="both"/>
        <w:rPr>
          <w:lang w:eastAsia="zh-CN"/>
        </w:rPr>
      </w:pPr>
      <w:r w:rsidRPr="00C022DF">
        <w:rPr>
          <w:rFonts w:hint="eastAsia"/>
          <w:lang w:val="en-US" w:eastAsia="zh-CN"/>
        </w:rPr>
        <w:t>Blind spot detection</w:t>
      </w:r>
      <w:r w:rsidR="00653B47">
        <w:rPr>
          <w:lang w:val="en-US" w:eastAsia="zh-CN"/>
        </w:rPr>
        <w:t xml:space="preserve"> (Use case 5.</w:t>
      </w:r>
      <w:r w:rsidR="00857539">
        <w:rPr>
          <w:lang w:val="en-US" w:eastAsia="zh-CN"/>
        </w:rPr>
        <w:t>31</w:t>
      </w:r>
      <w:r w:rsidR="00653B47">
        <w:rPr>
          <w:lang w:val="en-US" w:eastAsia="zh-CN"/>
        </w:rPr>
        <w:t>)</w:t>
      </w:r>
      <w:r w:rsidR="00BB7275">
        <w:rPr>
          <w:lang w:val="en-US" w:eastAsia="zh-CN"/>
        </w:rPr>
        <w:t xml:space="preserve">. </w:t>
      </w:r>
    </w:p>
    <w:p w14:paraId="3BB82636" w14:textId="06672413" w:rsidR="00BB7275" w:rsidRPr="00123F5B" w:rsidRDefault="00F1199E" w:rsidP="00BB7275">
      <w:pPr>
        <w:jc w:val="both"/>
        <w:rPr>
          <w:rFonts w:eastAsiaTheme="minorEastAsia"/>
          <w:color w:val="000000" w:themeColor="text1"/>
          <w:lang w:eastAsia="ja-JP"/>
        </w:rPr>
      </w:pPr>
      <w:r w:rsidRPr="00F1199E">
        <w:rPr>
          <w:rFonts w:eastAsiaTheme="minorEastAsia"/>
          <w:color w:val="000000" w:themeColor="text1"/>
          <w:lang w:eastAsia="ja-JP"/>
        </w:rPr>
        <w:t>For the proposed deployment scenario for automotive vehicles, we can assume the following sensing target and sensing node(s):</w:t>
      </w:r>
      <w:r w:rsidR="0021588F" w:rsidRPr="00123F5B">
        <w:rPr>
          <w:rFonts w:eastAsiaTheme="minorEastAsia"/>
          <w:color w:val="000000" w:themeColor="text1"/>
          <w:lang w:eastAsia="ja-JP"/>
        </w:rPr>
        <w:t xml:space="preserve"> </w:t>
      </w:r>
    </w:p>
    <w:p w14:paraId="229EACE0" w14:textId="3A93C92C" w:rsidR="00BB7275" w:rsidRPr="00123F5B" w:rsidRDefault="00BB7275" w:rsidP="00BB7275">
      <w:pPr>
        <w:pStyle w:val="ab"/>
        <w:numPr>
          <w:ilvl w:val="0"/>
          <w:numId w:val="42"/>
        </w:numPr>
        <w:jc w:val="both"/>
        <w:rPr>
          <w:rFonts w:eastAsiaTheme="minorEastAsia"/>
          <w:color w:val="000000" w:themeColor="text1"/>
          <w:lang w:eastAsia="ja-JP"/>
        </w:rPr>
      </w:pPr>
      <w:r w:rsidRPr="00123F5B">
        <w:rPr>
          <w:rFonts w:eastAsiaTheme="minorEastAsia" w:hint="eastAsia"/>
          <w:color w:val="000000" w:themeColor="text1"/>
          <w:lang w:eastAsia="ja-JP"/>
        </w:rPr>
        <w:t>S</w:t>
      </w:r>
      <w:r w:rsidRPr="00123F5B">
        <w:rPr>
          <w:rFonts w:eastAsiaTheme="minorEastAsia"/>
          <w:color w:val="000000" w:themeColor="text1"/>
          <w:lang w:eastAsia="ja-JP"/>
        </w:rPr>
        <w:t xml:space="preserve">ensing target: </w:t>
      </w:r>
      <w:r w:rsidR="004E3A5A" w:rsidRPr="00123F5B">
        <w:rPr>
          <w:rFonts w:eastAsiaTheme="minorEastAsia"/>
          <w:color w:val="000000" w:themeColor="text1"/>
          <w:lang w:eastAsia="ja-JP"/>
        </w:rPr>
        <w:t>vehicle</w:t>
      </w:r>
      <w:r w:rsidRPr="00123F5B">
        <w:rPr>
          <w:rFonts w:eastAsiaTheme="minorEastAsia"/>
          <w:color w:val="000000" w:themeColor="text1"/>
          <w:lang w:eastAsia="ja-JP"/>
        </w:rPr>
        <w:t>s</w:t>
      </w:r>
      <w:r w:rsidR="004E3A5A" w:rsidRPr="00123F5B">
        <w:rPr>
          <w:rFonts w:eastAsiaTheme="minorEastAsia"/>
          <w:color w:val="000000" w:themeColor="text1"/>
          <w:lang w:eastAsia="ja-JP"/>
        </w:rPr>
        <w:t xml:space="preserve"> (motor/non-motor)</w:t>
      </w:r>
      <w:r w:rsidRPr="00123F5B">
        <w:rPr>
          <w:rFonts w:eastAsiaTheme="minorEastAsia"/>
          <w:color w:val="000000" w:themeColor="text1"/>
          <w:lang w:eastAsia="ja-JP"/>
        </w:rPr>
        <w:t xml:space="preserve">, </w:t>
      </w:r>
    </w:p>
    <w:p w14:paraId="6E0FAA59" w14:textId="4D5AE06F" w:rsidR="00634146" w:rsidRPr="00123F5B" w:rsidRDefault="00634146" w:rsidP="00BB7275">
      <w:pPr>
        <w:pStyle w:val="ab"/>
        <w:numPr>
          <w:ilvl w:val="0"/>
          <w:numId w:val="42"/>
        </w:numPr>
        <w:jc w:val="both"/>
        <w:rPr>
          <w:rFonts w:eastAsiaTheme="minorEastAsia"/>
          <w:color w:val="000000" w:themeColor="text1"/>
          <w:lang w:eastAsia="ja-JP"/>
        </w:rPr>
      </w:pPr>
      <w:r w:rsidRPr="00123F5B">
        <w:rPr>
          <w:rFonts w:eastAsiaTheme="minorEastAsia" w:hint="eastAsia"/>
          <w:color w:val="000000" w:themeColor="text1"/>
          <w:lang w:eastAsia="ja-JP"/>
        </w:rPr>
        <w:t>S</w:t>
      </w:r>
      <w:r w:rsidRPr="00123F5B">
        <w:rPr>
          <w:rFonts w:eastAsiaTheme="minorEastAsia"/>
          <w:color w:val="000000" w:themeColor="text1"/>
          <w:lang w:eastAsia="ja-JP"/>
        </w:rPr>
        <w:t>ensing node: TRP, UE,</w:t>
      </w:r>
      <w:r w:rsidR="006F5189" w:rsidRPr="00123F5B">
        <w:rPr>
          <w:rFonts w:eastAsiaTheme="minorEastAsia"/>
          <w:color w:val="000000" w:themeColor="text1"/>
          <w:lang w:eastAsia="ja-JP"/>
        </w:rPr>
        <w:t xml:space="preserve"> </w:t>
      </w:r>
    </w:p>
    <w:p w14:paraId="286AE778" w14:textId="1EA2FEA4" w:rsidR="00367DA1" w:rsidRPr="00123F5B" w:rsidRDefault="00BB7275" w:rsidP="00634146">
      <w:pPr>
        <w:pStyle w:val="ab"/>
        <w:numPr>
          <w:ilvl w:val="1"/>
          <w:numId w:val="42"/>
        </w:numPr>
        <w:jc w:val="both"/>
        <w:rPr>
          <w:rFonts w:eastAsiaTheme="minorEastAsia"/>
          <w:color w:val="000000" w:themeColor="text1"/>
          <w:lang w:eastAsia="ja-JP"/>
        </w:rPr>
      </w:pPr>
      <w:r w:rsidRPr="00123F5B">
        <w:rPr>
          <w:rFonts w:eastAsiaTheme="minorEastAsia" w:hint="eastAsia"/>
          <w:color w:val="000000" w:themeColor="text1"/>
          <w:lang w:eastAsia="ja-JP"/>
        </w:rPr>
        <w:t>U</w:t>
      </w:r>
      <w:r w:rsidRPr="00123F5B">
        <w:rPr>
          <w:rFonts w:eastAsiaTheme="minorEastAsia"/>
          <w:color w:val="000000" w:themeColor="text1"/>
          <w:lang w:eastAsia="ja-JP"/>
        </w:rPr>
        <w:t xml:space="preserve">E: 5G RAN entities (e.g., pedestrian/vehicle UE, </w:t>
      </w:r>
      <w:r w:rsidR="004E3A5A" w:rsidRPr="00123F5B">
        <w:rPr>
          <w:rFonts w:eastAsiaTheme="minorEastAsia"/>
          <w:color w:val="000000" w:themeColor="text1"/>
          <w:lang w:eastAsia="ja-JP"/>
        </w:rPr>
        <w:t>RSU</w:t>
      </w:r>
      <w:r w:rsidRPr="00123F5B">
        <w:rPr>
          <w:rFonts w:eastAsiaTheme="minorEastAsia"/>
          <w:color w:val="000000" w:themeColor="text1"/>
          <w:lang w:eastAsia="ja-JP"/>
        </w:rPr>
        <w:t>)</w:t>
      </w:r>
      <w:r w:rsidR="00DF4F7D" w:rsidRPr="00123F5B">
        <w:rPr>
          <w:rFonts w:eastAsiaTheme="minorEastAsia"/>
          <w:color w:val="000000" w:themeColor="text1"/>
          <w:lang w:eastAsia="ja-JP"/>
        </w:rPr>
        <w:t>.</w:t>
      </w:r>
      <w:r w:rsidRPr="00123F5B">
        <w:rPr>
          <w:rFonts w:eastAsiaTheme="minorEastAsia"/>
          <w:color w:val="000000" w:themeColor="text1"/>
          <w:lang w:eastAsia="ja-JP"/>
        </w:rPr>
        <w:t xml:space="preserve"> </w:t>
      </w:r>
    </w:p>
    <w:p w14:paraId="30459B60" w14:textId="55FE1467" w:rsidR="00DF4F7D" w:rsidRPr="00123F5B" w:rsidRDefault="00DF4F7D" w:rsidP="00BB7275">
      <w:pPr>
        <w:jc w:val="both"/>
        <w:rPr>
          <w:rFonts w:eastAsiaTheme="minorEastAsia"/>
          <w:color w:val="000000" w:themeColor="text1"/>
          <w:lang w:eastAsia="ja-JP"/>
        </w:rPr>
      </w:pPr>
      <w:r w:rsidRPr="00123F5B">
        <w:rPr>
          <w:rFonts w:eastAsiaTheme="minorEastAsia" w:hint="eastAsia"/>
          <w:color w:val="000000" w:themeColor="text1"/>
          <w:lang w:eastAsia="ja-JP"/>
        </w:rPr>
        <w:t>T</w:t>
      </w:r>
      <w:r w:rsidRPr="00123F5B">
        <w:rPr>
          <w:rFonts w:eastAsiaTheme="minorEastAsia"/>
          <w:color w:val="000000" w:themeColor="text1"/>
          <w:lang w:eastAsia="ja-JP"/>
        </w:rPr>
        <w:t xml:space="preserve">he deployment scenario </w:t>
      </w:r>
      <w:r w:rsidR="00C202D1">
        <w:rPr>
          <w:rFonts w:eastAsiaTheme="minorEastAsia"/>
          <w:color w:val="000000" w:themeColor="text1"/>
          <w:lang w:eastAsia="ja-JP"/>
        </w:rPr>
        <w:t xml:space="preserve">parameters </w:t>
      </w:r>
      <w:r w:rsidRPr="00123F5B">
        <w:rPr>
          <w:rFonts w:eastAsiaTheme="minorEastAsia"/>
          <w:color w:val="000000" w:themeColor="text1"/>
          <w:lang w:eastAsia="ja-JP"/>
        </w:rPr>
        <w:t xml:space="preserve">for </w:t>
      </w:r>
      <w:r w:rsidR="00C202D1">
        <w:rPr>
          <w:rFonts w:eastAsiaTheme="minorEastAsia"/>
          <w:color w:val="000000" w:themeColor="text1"/>
          <w:lang w:eastAsia="ja-JP"/>
        </w:rPr>
        <w:t>a</w:t>
      </w:r>
      <w:r w:rsidRPr="00123F5B">
        <w:rPr>
          <w:rFonts w:eastAsiaTheme="minorEastAsia"/>
          <w:color w:val="000000" w:themeColor="text1"/>
          <w:lang w:eastAsia="ja-JP"/>
        </w:rPr>
        <w:t xml:space="preserve">utomotive vehicles </w:t>
      </w:r>
      <w:r w:rsidR="00C202D1">
        <w:rPr>
          <w:rFonts w:eastAsiaTheme="minorEastAsia"/>
          <w:color w:val="000000" w:themeColor="text1"/>
          <w:lang w:eastAsia="ja-JP"/>
        </w:rPr>
        <w:t>are</w:t>
      </w:r>
      <w:r w:rsidRPr="00123F5B">
        <w:rPr>
          <w:rFonts w:eastAsiaTheme="minorEastAsia"/>
          <w:color w:val="000000" w:themeColor="text1"/>
          <w:lang w:eastAsia="ja-JP"/>
        </w:rPr>
        <w:t xml:space="preserve"> shown in following Table 2. The parameters and values of this scenario are taken from TR 38.913 [</w:t>
      </w:r>
      <w:r w:rsidR="00700095">
        <w:rPr>
          <w:rFonts w:eastAsiaTheme="minorEastAsia"/>
          <w:color w:val="000000" w:themeColor="text1"/>
          <w:lang w:eastAsia="ja-JP"/>
        </w:rPr>
        <w:t>4</w:t>
      </w:r>
      <w:r w:rsidRPr="00123F5B">
        <w:rPr>
          <w:rFonts w:eastAsiaTheme="minorEastAsia"/>
          <w:color w:val="000000" w:themeColor="text1"/>
          <w:lang w:eastAsia="ja-JP"/>
        </w:rPr>
        <w:t xml:space="preserve">]. We </w:t>
      </w:r>
      <w:r w:rsidR="00427682" w:rsidRPr="00123F5B">
        <w:rPr>
          <w:rFonts w:eastAsiaTheme="minorEastAsia"/>
          <w:color w:val="000000" w:themeColor="text1"/>
          <w:lang w:eastAsia="ja-JP"/>
        </w:rPr>
        <w:t>referenced</w:t>
      </w:r>
      <w:r w:rsidRPr="00123F5B">
        <w:rPr>
          <w:rFonts w:eastAsiaTheme="minorEastAsia"/>
          <w:color w:val="000000" w:themeColor="text1"/>
          <w:lang w:eastAsia="ja-JP"/>
        </w:rPr>
        <w:t xml:space="preserve"> th</w:t>
      </w:r>
      <w:r w:rsidR="00427682" w:rsidRPr="00123F5B">
        <w:rPr>
          <w:rFonts w:eastAsiaTheme="minorEastAsia"/>
          <w:color w:val="000000" w:themeColor="text1"/>
          <w:lang w:eastAsia="ja-JP"/>
        </w:rPr>
        <w:t>e</w:t>
      </w:r>
      <w:r w:rsidRPr="00123F5B">
        <w:rPr>
          <w:rFonts w:eastAsiaTheme="minorEastAsia"/>
          <w:color w:val="000000" w:themeColor="text1"/>
          <w:lang w:eastAsia="ja-JP"/>
        </w:rPr>
        <w:t xml:space="preserve"> </w:t>
      </w:r>
      <w:r w:rsidR="00427682" w:rsidRPr="00123F5B">
        <w:rPr>
          <w:rFonts w:eastAsiaTheme="minorEastAsia"/>
          <w:color w:val="000000" w:themeColor="text1"/>
          <w:lang w:eastAsia="ja-JP"/>
        </w:rPr>
        <w:t xml:space="preserve">deployment scenario </w:t>
      </w:r>
      <w:r w:rsidR="00855BE4" w:rsidRPr="00123F5B">
        <w:rPr>
          <w:rFonts w:eastAsiaTheme="minorEastAsia"/>
          <w:color w:val="000000" w:themeColor="text1"/>
          <w:lang w:eastAsia="ja-JP"/>
        </w:rPr>
        <w:t xml:space="preserve">of the </w:t>
      </w:r>
      <w:r w:rsidRPr="00123F5B">
        <w:rPr>
          <w:rFonts w:eastAsiaTheme="minorEastAsia"/>
          <w:color w:val="000000" w:themeColor="text1"/>
          <w:lang w:eastAsia="ja-JP"/>
        </w:rPr>
        <w:t xml:space="preserve">urban </w:t>
      </w:r>
      <w:r w:rsidR="008C71B4" w:rsidRPr="00123F5B">
        <w:rPr>
          <w:rFonts w:eastAsiaTheme="minorEastAsia"/>
          <w:color w:val="000000" w:themeColor="text1"/>
          <w:lang w:eastAsia="ja-JP"/>
        </w:rPr>
        <w:t>grid for connected car</w:t>
      </w:r>
      <w:r w:rsidR="00855BE4" w:rsidRPr="00123F5B">
        <w:rPr>
          <w:rFonts w:eastAsiaTheme="minorEastAsia"/>
          <w:color w:val="000000" w:themeColor="text1"/>
          <w:lang w:eastAsia="ja-JP"/>
        </w:rPr>
        <w:t xml:space="preserve"> </w:t>
      </w:r>
      <w:r w:rsidR="006E6921">
        <w:rPr>
          <w:rFonts w:eastAsiaTheme="minorEastAsia"/>
          <w:color w:val="000000" w:themeColor="text1"/>
          <w:lang w:eastAsia="ja-JP"/>
        </w:rPr>
        <w:t>in this</w:t>
      </w:r>
      <w:r w:rsidR="00855BE4" w:rsidRPr="00123F5B">
        <w:rPr>
          <w:rFonts w:eastAsiaTheme="minorEastAsia"/>
          <w:color w:val="000000" w:themeColor="text1"/>
          <w:lang w:eastAsia="ja-JP"/>
        </w:rPr>
        <w:t xml:space="preserve"> table</w:t>
      </w:r>
      <w:r w:rsidRPr="00123F5B">
        <w:rPr>
          <w:rFonts w:eastAsiaTheme="minorEastAsia"/>
          <w:color w:val="000000" w:themeColor="text1"/>
          <w:lang w:eastAsia="ja-JP"/>
        </w:rPr>
        <w:t>. In addition, the row of sensing target speed</w:t>
      </w:r>
      <w:r w:rsidR="00C57BE0">
        <w:rPr>
          <w:rFonts w:eastAsiaTheme="minorEastAsia"/>
          <w:color w:val="000000" w:themeColor="text1"/>
          <w:lang w:eastAsia="ja-JP"/>
        </w:rPr>
        <w:t>/velocity</w:t>
      </w:r>
      <w:r w:rsidR="00DD68F9" w:rsidRPr="00123F5B">
        <w:rPr>
          <w:rFonts w:eastAsiaTheme="minorEastAsia"/>
          <w:color w:val="000000" w:themeColor="text1"/>
          <w:lang w:eastAsia="ja-JP"/>
        </w:rPr>
        <w:t xml:space="preserve"> </w:t>
      </w:r>
      <w:r w:rsidR="00E9221A" w:rsidRPr="00123F5B">
        <w:rPr>
          <w:rFonts w:eastAsiaTheme="minorEastAsia"/>
          <w:color w:val="000000" w:themeColor="text1"/>
          <w:lang w:eastAsia="ja-JP"/>
        </w:rPr>
        <w:t>[</w:t>
      </w:r>
      <w:r w:rsidR="00700095">
        <w:rPr>
          <w:rFonts w:eastAsiaTheme="minorEastAsia"/>
          <w:color w:val="000000" w:themeColor="text1"/>
          <w:lang w:eastAsia="ja-JP"/>
        </w:rPr>
        <w:t>4</w:t>
      </w:r>
      <w:r w:rsidR="00E9221A" w:rsidRPr="00123F5B">
        <w:rPr>
          <w:rFonts w:eastAsiaTheme="minorEastAsia"/>
          <w:color w:val="000000" w:themeColor="text1"/>
          <w:lang w:eastAsia="ja-JP"/>
        </w:rPr>
        <w:t>]</w:t>
      </w:r>
      <w:r w:rsidR="009C37B0">
        <w:rPr>
          <w:rFonts w:eastAsiaTheme="minorEastAsia"/>
          <w:color w:val="000000" w:themeColor="text1"/>
          <w:lang w:eastAsia="ja-JP"/>
        </w:rPr>
        <w:t>,</w:t>
      </w:r>
      <w:r w:rsidR="00DD68F9" w:rsidRPr="00123F5B">
        <w:rPr>
          <w:rFonts w:eastAsiaTheme="minorEastAsia"/>
          <w:color w:val="000000" w:themeColor="text1"/>
          <w:lang w:eastAsia="ja-JP"/>
        </w:rPr>
        <w:t>[</w:t>
      </w:r>
      <w:r w:rsidR="00102295">
        <w:rPr>
          <w:rFonts w:eastAsiaTheme="minorEastAsia"/>
          <w:color w:val="000000" w:themeColor="text1"/>
          <w:lang w:eastAsia="ja-JP"/>
        </w:rPr>
        <w:t>9</w:t>
      </w:r>
      <w:r w:rsidR="00DD68F9" w:rsidRPr="00123F5B">
        <w:rPr>
          <w:rFonts w:eastAsiaTheme="minorEastAsia"/>
          <w:color w:val="000000" w:themeColor="text1"/>
          <w:lang w:eastAsia="ja-JP"/>
        </w:rPr>
        <w:t>]</w:t>
      </w:r>
      <w:r w:rsidRPr="00123F5B">
        <w:rPr>
          <w:rFonts w:eastAsiaTheme="minorEastAsia"/>
          <w:color w:val="000000" w:themeColor="text1"/>
          <w:lang w:eastAsia="ja-JP"/>
        </w:rPr>
        <w:t xml:space="preserve"> and RCS</w:t>
      </w:r>
      <w:r w:rsidR="00597750" w:rsidRPr="00123F5B">
        <w:rPr>
          <w:rFonts w:eastAsiaTheme="minorEastAsia"/>
          <w:color w:val="000000" w:themeColor="text1"/>
          <w:lang w:eastAsia="ja-JP"/>
        </w:rPr>
        <w:t xml:space="preserve"> [</w:t>
      </w:r>
      <w:r w:rsidR="00102295">
        <w:rPr>
          <w:rFonts w:eastAsiaTheme="minorEastAsia"/>
          <w:color w:val="000000" w:themeColor="text1"/>
          <w:lang w:eastAsia="ja-JP"/>
        </w:rPr>
        <w:t>10</w:t>
      </w:r>
      <w:r w:rsidR="00597750" w:rsidRPr="00123F5B">
        <w:rPr>
          <w:rFonts w:eastAsiaTheme="minorEastAsia"/>
          <w:color w:val="000000" w:themeColor="text1"/>
          <w:lang w:eastAsia="ja-JP"/>
        </w:rPr>
        <w:t>]</w:t>
      </w:r>
      <w:r w:rsidR="009C37B0">
        <w:rPr>
          <w:rFonts w:eastAsiaTheme="minorEastAsia"/>
          <w:color w:val="000000" w:themeColor="text1"/>
          <w:lang w:eastAsia="ja-JP"/>
        </w:rPr>
        <w:t>,</w:t>
      </w:r>
      <w:r w:rsidR="00597750" w:rsidRPr="00123F5B">
        <w:rPr>
          <w:rFonts w:eastAsiaTheme="minorEastAsia" w:hint="eastAsia"/>
          <w:color w:val="000000" w:themeColor="text1"/>
          <w:lang w:eastAsia="ja-JP"/>
        </w:rPr>
        <w:t>[</w:t>
      </w:r>
      <w:r w:rsidR="009C37B0">
        <w:rPr>
          <w:rFonts w:eastAsiaTheme="minorEastAsia"/>
          <w:color w:val="000000" w:themeColor="text1"/>
          <w:lang w:eastAsia="ja-JP"/>
        </w:rPr>
        <w:t>1</w:t>
      </w:r>
      <w:r w:rsidR="00102295">
        <w:rPr>
          <w:rFonts w:eastAsiaTheme="minorEastAsia"/>
          <w:color w:val="000000" w:themeColor="text1"/>
          <w:lang w:eastAsia="ja-JP"/>
        </w:rPr>
        <w:t>1</w:t>
      </w:r>
      <w:r w:rsidR="00597750" w:rsidRPr="00123F5B">
        <w:rPr>
          <w:rFonts w:eastAsiaTheme="minorEastAsia"/>
          <w:color w:val="000000" w:themeColor="text1"/>
          <w:lang w:eastAsia="ja-JP"/>
        </w:rPr>
        <w:t>]</w:t>
      </w:r>
      <w:r w:rsidRPr="00123F5B">
        <w:rPr>
          <w:rFonts w:eastAsiaTheme="minorEastAsia"/>
          <w:color w:val="000000" w:themeColor="text1"/>
          <w:lang w:eastAsia="ja-JP"/>
        </w:rPr>
        <w:t xml:space="preserve"> was introduced to the table. </w:t>
      </w:r>
    </w:p>
    <w:p w14:paraId="19FB248E" w14:textId="5D69E24E" w:rsidR="00DF4F7D" w:rsidRPr="00123F5B" w:rsidRDefault="00DF4F7D" w:rsidP="00BB7275">
      <w:pPr>
        <w:jc w:val="both"/>
        <w:rPr>
          <w:color w:val="000000" w:themeColor="text1"/>
          <w:lang w:eastAsia="zh-CN"/>
        </w:rPr>
      </w:pPr>
      <w:r w:rsidRPr="70AACACF">
        <w:rPr>
          <w:color w:val="000000" w:themeColor="text1"/>
          <w:lang w:eastAsia="zh-CN"/>
        </w:rPr>
        <w:t>This study can reuse the details of vehicle UE drop and the mobility model (Table 6.1.9-2 in TR 38.913) for distribution details of the sensing targets.</w:t>
      </w:r>
      <w:r w:rsidR="00BB1B57" w:rsidRPr="70AACACF">
        <w:rPr>
          <w:color w:val="000000" w:themeColor="text1"/>
          <w:lang w:eastAsia="zh-CN"/>
        </w:rPr>
        <w:t xml:space="preserve"> </w:t>
      </w:r>
    </w:p>
    <w:p w14:paraId="780DAD28" w14:textId="69EDEB0C" w:rsidR="4D6FA2C7" w:rsidRDefault="4D6FA2C7" w:rsidP="70AACACF">
      <w:pPr>
        <w:jc w:val="both"/>
        <w:rPr>
          <w:color w:val="000000" w:themeColor="text1"/>
          <w:lang w:eastAsia="zh-CN"/>
        </w:rPr>
      </w:pPr>
      <w:r w:rsidRPr="70AACACF">
        <w:rPr>
          <w:color w:val="000000" w:themeColor="text1"/>
          <w:lang w:eastAsia="zh-CN"/>
        </w:rPr>
        <w:t>In this scenario, the RCS values are determined assuming the far-field condition</w:t>
      </w:r>
      <w:r w:rsidR="00344464">
        <w:rPr>
          <w:color w:val="000000" w:themeColor="text1"/>
          <w:lang w:eastAsia="zh-CN"/>
        </w:rPr>
        <w:t>.</w:t>
      </w:r>
      <w:r w:rsidR="00344464" w:rsidRPr="00344464">
        <w:t xml:space="preserve"> </w:t>
      </w:r>
      <w:r w:rsidR="00344464">
        <w:t>The automotive vehicle</w:t>
      </w:r>
      <w:r w:rsidR="00344464" w:rsidRPr="007530EB">
        <w:t xml:space="preserve"> may encounter near-field conditions more frequently, especially in </w:t>
      </w:r>
      <w:proofErr w:type="spellStart"/>
      <w:r w:rsidR="00344464" w:rsidRPr="007530EB">
        <w:t>gNB</w:t>
      </w:r>
      <w:proofErr w:type="spellEnd"/>
      <w:r w:rsidR="00344464" w:rsidRPr="007530EB">
        <w:t xml:space="preserve">-UE bi-static sensing. UE typically has limited Rx beamforming gain and thus it </w:t>
      </w:r>
      <w:r w:rsidR="00344464">
        <w:t xml:space="preserve">may </w:t>
      </w:r>
      <w:r w:rsidR="00344464" w:rsidRPr="007530EB">
        <w:t>ha</w:t>
      </w:r>
      <w:r w:rsidR="00344464">
        <w:t>ve</w:t>
      </w:r>
      <w:r w:rsidR="00344464" w:rsidRPr="007530EB">
        <w:t xml:space="preserve"> limited sensing coverage due to the high pathloss of the sensing link. Consequently, a UE may only be capable of sensing the target objects within a short range. In such cases, target objects within this range are likely in the near field of the UE. </w:t>
      </w:r>
      <w:r w:rsidRPr="70AACACF">
        <w:rPr>
          <w:color w:val="000000" w:themeColor="text1"/>
          <w:lang w:eastAsia="zh-CN"/>
        </w:rPr>
        <w:t xml:space="preserve"> </w:t>
      </w:r>
      <w:r w:rsidR="00700C44">
        <w:t>The usage of</w:t>
      </w:r>
      <w:r w:rsidR="00700C44" w:rsidRPr="007530EB">
        <w:t xml:space="preserve"> far-field RCS modelling </w:t>
      </w:r>
      <w:r w:rsidR="00700C44">
        <w:t xml:space="preserve">which has a constant RCS </w:t>
      </w:r>
      <w:proofErr w:type="gramStart"/>
      <w:r w:rsidR="00700C44">
        <w:t>value</w:t>
      </w:r>
      <w:proofErr w:type="gramEnd"/>
      <w:r w:rsidR="00700C44">
        <w:t xml:space="preserve"> and a single reflection </w:t>
      </w:r>
      <w:proofErr w:type="spellStart"/>
      <w:r w:rsidR="00700C44">
        <w:t>center</w:t>
      </w:r>
      <w:proofErr w:type="spellEnd"/>
      <w:r w:rsidR="00700C44">
        <w:t xml:space="preserve"> </w:t>
      </w:r>
      <w:r w:rsidR="00700C44" w:rsidRPr="007530EB">
        <w:t xml:space="preserve">may </w:t>
      </w:r>
      <w:r w:rsidR="00700C44">
        <w:t>lose some sensing information</w:t>
      </w:r>
      <w:r w:rsidRPr="70AACACF">
        <w:rPr>
          <w:color w:val="000000" w:themeColor="text1"/>
          <w:lang w:eastAsia="zh-CN"/>
        </w:rPr>
        <w:t xml:space="preserve">. </w:t>
      </w:r>
      <w:r w:rsidR="00700C44">
        <w:rPr>
          <w:color w:val="000000" w:themeColor="text1"/>
          <w:lang w:eastAsia="zh-CN"/>
        </w:rPr>
        <w:t>Hence</w:t>
      </w:r>
      <w:r w:rsidRPr="70AACACF">
        <w:rPr>
          <w:color w:val="000000" w:themeColor="text1"/>
          <w:lang w:eastAsia="zh-CN"/>
        </w:rPr>
        <w:t>, we need further discussion on RCS modelling for the automotive vehicles with considering the far-field and near-field conditions.</w:t>
      </w:r>
      <w:r w:rsidR="006D4E74" w:rsidRPr="006D4E74">
        <w:rPr>
          <w:lang w:eastAsia="zh-CN"/>
        </w:rPr>
        <w:t xml:space="preserve"> </w:t>
      </w:r>
      <w:r w:rsidR="006D4E74">
        <w:rPr>
          <w:lang w:eastAsia="zh-CN"/>
        </w:rPr>
        <w:t>The detailed aspect of RCS is discussed in our companion contributions</w:t>
      </w:r>
      <w:r w:rsidR="00947CC7">
        <w:rPr>
          <w:lang w:eastAsia="zh-CN"/>
        </w:rPr>
        <w:t xml:space="preserve"> </w:t>
      </w:r>
      <w:r w:rsidR="00947CC7">
        <w:rPr>
          <w:lang w:eastAsia="zh-CN"/>
        </w:rPr>
        <w:fldChar w:fldCharType="begin"/>
      </w:r>
      <w:r w:rsidR="00947CC7">
        <w:rPr>
          <w:lang w:eastAsia="zh-CN"/>
        </w:rPr>
        <w:instrText xml:space="preserve"> REF _Ref159058525 \r \h </w:instrText>
      </w:r>
      <w:r w:rsidR="00947CC7">
        <w:rPr>
          <w:lang w:eastAsia="zh-CN"/>
        </w:rPr>
      </w:r>
      <w:r w:rsidR="00947CC7">
        <w:rPr>
          <w:lang w:eastAsia="zh-CN"/>
        </w:rPr>
        <w:fldChar w:fldCharType="separate"/>
      </w:r>
      <w:r w:rsidR="00947CC7">
        <w:rPr>
          <w:lang w:eastAsia="zh-CN"/>
        </w:rPr>
        <w:t>[6]</w:t>
      </w:r>
      <w:r w:rsidR="00947CC7">
        <w:rPr>
          <w:lang w:eastAsia="zh-CN"/>
        </w:rPr>
        <w:fldChar w:fldCharType="end"/>
      </w:r>
      <w:r w:rsidR="006D4E74">
        <w:rPr>
          <w:lang w:eastAsia="zh-CN"/>
        </w:rPr>
        <w:t xml:space="preserve">. </w:t>
      </w:r>
    </w:p>
    <w:p w14:paraId="4F17E0E7" w14:textId="0F7ADA92" w:rsidR="00DC5E71" w:rsidRDefault="00684124" w:rsidP="00DC5E71">
      <w:pPr>
        <w:keepNext/>
        <w:jc w:val="center"/>
      </w:pPr>
      <w:r>
        <w:rPr>
          <w:noProof/>
        </w:rPr>
        <w:lastRenderedPageBreak/>
        <w:drawing>
          <wp:inline distT="0" distB="0" distL="0" distR="0" wp14:anchorId="4D7555CB" wp14:editId="5A9D691F">
            <wp:extent cx="5700605" cy="3168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4977" cy="3176638"/>
                    </a:xfrm>
                    <a:prstGeom prst="rect">
                      <a:avLst/>
                    </a:prstGeom>
                    <a:noFill/>
                    <a:ln>
                      <a:noFill/>
                    </a:ln>
                  </pic:spPr>
                </pic:pic>
              </a:graphicData>
            </a:graphic>
          </wp:inline>
        </w:drawing>
      </w:r>
    </w:p>
    <w:p w14:paraId="621BDA27" w14:textId="5DE3C118" w:rsidR="00DC5E71" w:rsidRDefault="000E3FB5" w:rsidP="00360149">
      <w:pPr>
        <w:pStyle w:val="af5"/>
      </w:pPr>
      <w:r>
        <w:t xml:space="preserve">                                   </w:t>
      </w:r>
      <w:r w:rsidR="00DC5E71" w:rsidRPr="00727495">
        <w:t xml:space="preserve">Figure </w:t>
      </w:r>
      <w:r w:rsidR="00DC5E71">
        <w:t>2</w:t>
      </w:r>
      <w:r w:rsidR="00DC5E71">
        <w:rPr>
          <w:rFonts w:hint="eastAsia"/>
        </w:rPr>
        <w:t>:</w:t>
      </w:r>
      <w:r w:rsidR="00DC5E71" w:rsidRPr="00727495">
        <w:t xml:space="preserve"> </w:t>
      </w:r>
      <w:r w:rsidR="00DC5E71">
        <w:t xml:space="preserve">Automotive </w:t>
      </w:r>
      <w:r w:rsidR="00A76A52">
        <w:t>vehicles</w:t>
      </w:r>
      <w:r w:rsidR="00DC5E71">
        <w:t xml:space="preserve"> detection and/or tracking use cases in TR 22.837</w:t>
      </w:r>
      <w:r w:rsidR="00947CC7">
        <w:t xml:space="preserve"> </w:t>
      </w:r>
      <w:r w:rsidR="00947CC7">
        <w:fldChar w:fldCharType="begin"/>
      </w:r>
      <w:r w:rsidR="00947CC7">
        <w:instrText xml:space="preserve"> REF _Ref158265070 \r \h </w:instrText>
      </w:r>
      <w:r w:rsidR="00947CC7">
        <w:fldChar w:fldCharType="separate"/>
      </w:r>
      <w:r w:rsidR="00947CC7">
        <w:t>[2]</w:t>
      </w:r>
      <w:r w:rsidR="00947CC7">
        <w:fldChar w:fldCharType="end"/>
      </w:r>
      <w:r w:rsidR="00DC5E71">
        <w:t>.</w:t>
      </w:r>
    </w:p>
    <w:p w14:paraId="618CFB02" w14:textId="77777777" w:rsidR="00DC5E71" w:rsidRDefault="00DC5E71" w:rsidP="00DC5E71">
      <w:pPr>
        <w:rPr>
          <w:lang w:eastAsia="zh-CN"/>
        </w:rPr>
      </w:pPr>
    </w:p>
    <w:p w14:paraId="78866AB1" w14:textId="23CBC04F" w:rsidR="00DC5E71" w:rsidRPr="00EE4571" w:rsidRDefault="00DC5E71" w:rsidP="00DC5E71">
      <w:pPr>
        <w:jc w:val="center"/>
        <w:rPr>
          <w:rFonts w:eastAsiaTheme="minorEastAsia"/>
          <w:lang w:eastAsia="ja-JP"/>
        </w:rPr>
      </w:pPr>
      <w:r>
        <w:rPr>
          <w:rFonts w:eastAsiaTheme="minorEastAsia" w:hint="eastAsia"/>
          <w:lang w:eastAsia="ja-JP"/>
        </w:rPr>
        <w:t>T</w:t>
      </w:r>
      <w:r>
        <w:rPr>
          <w:rFonts w:eastAsiaTheme="minorEastAsia"/>
          <w:lang w:eastAsia="ja-JP"/>
        </w:rPr>
        <w:t xml:space="preserve">able </w:t>
      </w:r>
      <w:r w:rsidR="00684124">
        <w:rPr>
          <w:rFonts w:eastAsiaTheme="minorEastAsia"/>
          <w:lang w:eastAsia="ja-JP"/>
        </w:rPr>
        <w:t>2</w:t>
      </w:r>
      <w:r>
        <w:rPr>
          <w:rFonts w:eastAsiaTheme="minorEastAsia"/>
          <w:lang w:eastAsia="ja-JP"/>
        </w:rPr>
        <w:t xml:space="preserve">: Attributes for </w:t>
      </w:r>
      <w:r w:rsidR="00684124">
        <w:rPr>
          <w:rFonts w:eastAsiaTheme="minorEastAsia"/>
          <w:lang w:eastAsia="ja-JP"/>
        </w:rPr>
        <w:t>Automotive vehicle</w:t>
      </w:r>
      <w:r>
        <w:rPr>
          <w:rFonts w:eastAsiaTheme="minorEastAsia"/>
          <w:lang w:eastAsia="ja-JP"/>
        </w:rPr>
        <w:t xml:space="preserve"> scenario</w:t>
      </w:r>
    </w:p>
    <w:tbl>
      <w:tblPr>
        <w:tblStyle w:val="21"/>
        <w:tblW w:w="0" w:type="auto"/>
        <w:tblLook w:val="04A0" w:firstRow="1" w:lastRow="0" w:firstColumn="1" w:lastColumn="0" w:noHBand="0" w:noVBand="1"/>
      </w:tblPr>
      <w:tblGrid>
        <w:gridCol w:w="2497"/>
        <w:gridCol w:w="7144"/>
      </w:tblGrid>
      <w:tr w:rsidR="00DC5E71" w14:paraId="1839889D" w14:textId="77777777" w:rsidTr="79CBDD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57B808E0" w14:textId="77777777" w:rsidR="00DC5E71" w:rsidRPr="00C9255E" w:rsidRDefault="00DC5E71">
            <w:pPr>
              <w:rPr>
                <w:rFonts w:eastAsiaTheme="minorEastAsia"/>
                <w:lang w:eastAsia="ja-JP"/>
              </w:rPr>
            </w:pPr>
            <w:r>
              <w:rPr>
                <w:rFonts w:eastAsiaTheme="minorEastAsia" w:hint="eastAsia"/>
                <w:lang w:eastAsia="ja-JP"/>
              </w:rPr>
              <w:t>A</w:t>
            </w:r>
            <w:r>
              <w:rPr>
                <w:rFonts w:eastAsiaTheme="minorEastAsia"/>
                <w:lang w:eastAsia="ja-JP"/>
              </w:rPr>
              <w:t>ttributes</w:t>
            </w:r>
          </w:p>
        </w:tc>
        <w:tc>
          <w:tcPr>
            <w:tcW w:w="7321" w:type="dxa"/>
          </w:tcPr>
          <w:p w14:paraId="4A396DE3" w14:textId="77777777" w:rsidR="00DC5E71" w:rsidRPr="00C9255E" w:rsidRDefault="00DC5E71">
            <w:pPr>
              <w:cnfStyle w:val="100000000000" w:firstRow="1" w:lastRow="0" w:firstColumn="0" w:lastColumn="0" w:oddVBand="0" w:evenVBand="0" w:oddHBand="0" w:evenHBand="0" w:firstRowFirstColumn="0" w:firstRowLastColumn="0" w:lastRowFirstColumn="0" w:lastRowLastColumn="0"/>
              <w:rPr>
                <w:rFonts w:eastAsiaTheme="minorEastAsia"/>
                <w:lang w:eastAsia="ja-JP"/>
              </w:rPr>
            </w:pPr>
            <w:r>
              <w:rPr>
                <w:rFonts w:eastAsiaTheme="minorEastAsia" w:hint="eastAsia"/>
                <w:lang w:eastAsia="ja-JP"/>
              </w:rPr>
              <w:t>V</w:t>
            </w:r>
            <w:r>
              <w:rPr>
                <w:rFonts w:eastAsiaTheme="minorEastAsia"/>
                <w:lang w:eastAsia="ja-JP"/>
              </w:rPr>
              <w:t>alue of assumptions</w:t>
            </w:r>
          </w:p>
        </w:tc>
      </w:tr>
      <w:tr w:rsidR="0092413E" w14:paraId="6D9E728A" w14:textId="77777777" w:rsidTr="79CBDD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723ABF21" w14:textId="64FF7A4C" w:rsidR="0092413E" w:rsidRPr="0092413E" w:rsidRDefault="0092413E" w:rsidP="00AB2EA4">
            <w:pPr>
              <w:spacing w:after="0"/>
              <w:rPr>
                <w:b w:val="0"/>
                <w:bCs w:val="0"/>
                <w:lang w:eastAsia="zh-CN"/>
              </w:rPr>
            </w:pPr>
            <w:r w:rsidRPr="0092413E">
              <w:rPr>
                <w:rFonts w:eastAsia="メイリオ"/>
                <w:b w:val="0"/>
                <w:bCs w:val="0"/>
                <w:color w:val="000000" w:themeColor="text1"/>
                <w:kern w:val="24"/>
              </w:rPr>
              <w:t>Carrier frequency</w:t>
            </w:r>
          </w:p>
        </w:tc>
        <w:tc>
          <w:tcPr>
            <w:tcW w:w="7321" w:type="dxa"/>
          </w:tcPr>
          <w:p w14:paraId="7F1E185B" w14:textId="77777777" w:rsidR="0092413E" w:rsidRPr="0092413E" w:rsidRDefault="0092413E" w:rsidP="00AB2EA4">
            <w:pPr>
              <w:pStyle w:val="Web"/>
              <w:overflowPunct w:val="0"/>
              <w:spacing w:before="0" w:beforeAutospacing="0" w:after="0" w:afterAutospacing="0"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92413E">
              <w:rPr>
                <w:rFonts w:ascii="Times New Roman" w:eastAsia="SimSun" w:hAnsi="Times New Roman" w:cs="Times New Roman"/>
                <w:color w:val="000000"/>
                <w:kern w:val="24"/>
                <w:sz w:val="20"/>
                <w:szCs w:val="20"/>
                <w:lang w:val="en-GB"/>
              </w:rPr>
              <w:t xml:space="preserve">Macro only: Below 6 GHz </w:t>
            </w:r>
            <w:r w:rsidRPr="0092413E">
              <w:rPr>
                <w:rFonts w:ascii="Times New Roman" w:eastAsia="Times New Roman" w:hAnsi="Times New Roman" w:cs="Times New Roman"/>
                <w:color w:val="000000"/>
                <w:kern w:val="24"/>
                <w:sz w:val="20"/>
                <w:szCs w:val="20"/>
                <w:lang w:val="en-GB"/>
              </w:rPr>
              <w:t>(around 6 GHz)</w:t>
            </w:r>
          </w:p>
          <w:p w14:paraId="40994F46" w14:textId="77777777" w:rsidR="0092413E" w:rsidRPr="0092413E" w:rsidRDefault="0092413E" w:rsidP="00AB2EA4">
            <w:pPr>
              <w:pStyle w:val="Web"/>
              <w:overflowPunct w:val="0"/>
              <w:spacing w:before="0" w:beforeAutospacing="0" w:after="0" w:afterAutospacing="0"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92413E">
              <w:rPr>
                <w:rFonts w:ascii="Times New Roman" w:eastAsia="SimSun" w:hAnsi="Times New Roman" w:cs="Times New Roman"/>
                <w:color w:val="000000"/>
                <w:kern w:val="24"/>
                <w:sz w:val="20"/>
                <w:szCs w:val="20"/>
                <w:lang w:val="en-GB"/>
              </w:rPr>
              <w:t xml:space="preserve">Macro + </w:t>
            </w:r>
            <w:r w:rsidRPr="0092413E">
              <w:rPr>
                <w:rFonts w:ascii="Times New Roman" w:eastAsia="Malgun Gothic" w:hAnsi="Times New Roman" w:cs="Times New Roman"/>
                <w:color w:val="000000"/>
                <w:kern w:val="24"/>
                <w:sz w:val="20"/>
                <w:szCs w:val="20"/>
                <w:lang w:val="en-GB"/>
              </w:rPr>
              <w:t>RSUs</w:t>
            </w:r>
            <w:r w:rsidRPr="0092413E">
              <w:rPr>
                <w:rFonts w:ascii="Times New Roman" w:eastAsia="SimSun" w:hAnsi="Times New Roman" w:cs="Times New Roman"/>
                <w:color w:val="000000"/>
                <w:kern w:val="24"/>
                <w:sz w:val="20"/>
                <w:szCs w:val="20"/>
                <w:lang w:val="en-GB"/>
              </w:rPr>
              <w:t xml:space="preserve">: </w:t>
            </w:r>
          </w:p>
          <w:p w14:paraId="5482FFC7" w14:textId="77777777" w:rsidR="0092413E" w:rsidRPr="0092413E" w:rsidRDefault="0092413E" w:rsidP="00AB2EA4">
            <w:pPr>
              <w:pStyle w:val="Web"/>
              <w:overflowPunct w:val="0"/>
              <w:spacing w:before="0" w:beforeAutospacing="0" w:after="0" w:afterAutospacing="0"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92413E">
              <w:rPr>
                <w:rFonts w:ascii="Times New Roman" w:eastAsia="SimSun" w:hAnsi="Times New Roman" w:cs="Times New Roman"/>
                <w:color w:val="000000"/>
                <w:kern w:val="24"/>
                <w:sz w:val="20"/>
                <w:szCs w:val="20"/>
                <w:lang w:val="en-GB"/>
              </w:rPr>
              <w:t>1)</w:t>
            </w:r>
            <w:r w:rsidRPr="0092413E">
              <w:rPr>
                <w:rFonts w:ascii="Times New Roman" w:eastAsia="Times New Roman" w:hAnsi="Times New Roman" w:cs="Times New Roman"/>
                <w:color w:val="000000"/>
                <w:kern w:val="24"/>
                <w:sz w:val="20"/>
                <w:szCs w:val="20"/>
                <w:lang w:val="en-GB"/>
              </w:rPr>
              <w:t xml:space="preserve"> </w:t>
            </w:r>
            <w:r w:rsidRPr="0092413E">
              <w:rPr>
                <w:rFonts w:ascii="Times New Roman" w:eastAsia="SimSun" w:hAnsi="Times New Roman" w:cs="Times New Roman"/>
                <w:color w:val="000000"/>
                <w:kern w:val="24"/>
                <w:sz w:val="20"/>
                <w:szCs w:val="20"/>
                <w:lang w:val="en-GB"/>
              </w:rPr>
              <w:t xml:space="preserve">For BS to </w:t>
            </w:r>
            <w:r w:rsidRPr="0092413E">
              <w:rPr>
                <w:rFonts w:ascii="Times New Roman" w:eastAsia="Malgun Gothic" w:hAnsi="Times New Roman" w:cs="Times New Roman"/>
                <w:color w:val="000000"/>
                <w:kern w:val="24"/>
                <w:sz w:val="20"/>
                <w:szCs w:val="20"/>
                <w:lang w:val="en-GB"/>
              </w:rPr>
              <w:t>RSU</w:t>
            </w:r>
            <w:r w:rsidRPr="0092413E">
              <w:rPr>
                <w:rFonts w:ascii="Times New Roman" w:eastAsia="SimSun" w:hAnsi="Times New Roman" w:cs="Times New Roman"/>
                <w:color w:val="000000"/>
                <w:kern w:val="24"/>
                <w:sz w:val="20"/>
                <w:szCs w:val="20"/>
                <w:lang w:val="en-GB"/>
              </w:rPr>
              <w:t xml:space="preserve">: Below 6 GHz (around </w:t>
            </w:r>
            <w:r w:rsidRPr="0092413E">
              <w:rPr>
                <w:rFonts w:ascii="Times New Roman" w:eastAsia="Times New Roman" w:hAnsi="Times New Roman" w:cs="Times New Roman"/>
                <w:color w:val="000000"/>
                <w:kern w:val="24"/>
                <w:sz w:val="20"/>
                <w:szCs w:val="20"/>
                <w:lang w:val="en-GB"/>
              </w:rPr>
              <w:t>6</w:t>
            </w:r>
            <w:r w:rsidRPr="0092413E">
              <w:rPr>
                <w:rFonts w:ascii="Times New Roman" w:eastAsia="SimSun" w:hAnsi="Times New Roman" w:cs="Times New Roman"/>
                <w:color w:val="000000"/>
                <w:kern w:val="24"/>
                <w:sz w:val="20"/>
                <w:szCs w:val="20"/>
                <w:lang w:val="en-GB"/>
              </w:rPr>
              <w:t xml:space="preserve"> GHz)</w:t>
            </w:r>
          </w:p>
          <w:p w14:paraId="37770F9B" w14:textId="409B5CD8" w:rsidR="0092413E" w:rsidRPr="0092413E" w:rsidRDefault="0092413E" w:rsidP="00AB2EA4">
            <w:pPr>
              <w:spacing w:after="0" w:line="276" w:lineRule="auto"/>
              <w:cnfStyle w:val="000000100000" w:firstRow="0" w:lastRow="0" w:firstColumn="0" w:lastColumn="0" w:oddVBand="0" w:evenVBand="0" w:oddHBand="1" w:evenHBand="0" w:firstRowFirstColumn="0" w:firstRowLastColumn="0" w:lastRowFirstColumn="0" w:lastRowLastColumn="0"/>
              <w:rPr>
                <w:lang w:eastAsia="zh-CN"/>
              </w:rPr>
            </w:pPr>
            <w:r w:rsidRPr="0092413E">
              <w:rPr>
                <w:rFonts w:eastAsia="Malgun Gothic"/>
                <w:color w:val="000000"/>
                <w:kern w:val="24"/>
              </w:rPr>
              <w:t>2) RSU to vehicles or among vehicles/pedestrians: below 6 GHz</w:t>
            </w:r>
          </w:p>
        </w:tc>
      </w:tr>
      <w:tr w:rsidR="0092413E" w14:paraId="71EBD627" w14:textId="77777777" w:rsidTr="79CBDDC8">
        <w:tc>
          <w:tcPr>
            <w:cnfStyle w:val="001000000000" w:firstRow="0" w:lastRow="0" w:firstColumn="1" w:lastColumn="0" w:oddVBand="0" w:evenVBand="0" w:oddHBand="0" w:evenHBand="0" w:firstRowFirstColumn="0" w:firstRowLastColumn="0" w:lastRowFirstColumn="0" w:lastRowLastColumn="0"/>
            <w:tcW w:w="2518" w:type="dxa"/>
          </w:tcPr>
          <w:p w14:paraId="729D120A" w14:textId="41E57A90" w:rsidR="0092413E" w:rsidRPr="0092413E" w:rsidRDefault="0092413E" w:rsidP="00AB2EA4">
            <w:pPr>
              <w:spacing w:after="0"/>
              <w:rPr>
                <w:b w:val="0"/>
                <w:bCs w:val="0"/>
                <w:lang w:eastAsia="zh-CN"/>
              </w:rPr>
            </w:pPr>
            <w:r w:rsidRPr="0092413E">
              <w:rPr>
                <w:rFonts w:eastAsia="メイリオ"/>
                <w:b w:val="0"/>
                <w:bCs w:val="0"/>
                <w:color w:val="000000" w:themeColor="text1"/>
                <w:kern w:val="24"/>
              </w:rPr>
              <w:t>Aggregated system bandwidth</w:t>
            </w:r>
          </w:p>
        </w:tc>
        <w:tc>
          <w:tcPr>
            <w:tcW w:w="7321" w:type="dxa"/>
          </w:tcPr>
          <w:p w14:paraId="3E308BFB" w14:textId="77777777" w:rsidR="0092413E" w:rsidRPr="0092413E" w:rsidRDefault="0092413E" w:rsidP="00AB2EA4">
            <w:pPr>
              <w:pStyle w:val="Web"/>
              <w:overflowPunct w:val="0"/>
              <w:spacing w:before="0" w:beforeAutospacing="0" w:after="0" w:afterAutospacing="0"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2413E">
              <w:rPr>
                <w:rFonts w:ascii="Times New Roman" w:eastAsia="SimSun" w:hAnsi="Times New Roman" w:cs="Times New Roman"/>
                <w:color w:val="000000"/>
                <w:kern w:val="24"/>
                <w:sz w:val="20"/>
                <w:szCs w:val="20"/>
                <w:lang w:val="en-GB"/>
              </w:rPr>
              <w:t>Up to 200 MHz (DL+UL)</w:t>
            </w:r>
          </w:p>
          <w:p w14:paraId="3E62DE02" w14:textId="6777035C" w:rsidR="0092413E" w:rsidRPr="0092413E" w:rsidRDefault="0092413E" w:rsidP="00AB2EA4">
            <w:pPr>
              <w:spacing w:after="0" w:line="276" w:lineRule="auto"/>
              <w:cnfStyle w:val="000000000000" w:firstRow="0" w:lastRow="0" w:firstColumn="0" w:lastColumn="0" w:oddVBand="0" w:evenVBand="0" w:oddHBand="0" w:evenHBand="0" w:firstRowFirstColumn="0" w:firstRowLastColumn="0" w:lastRowFirstColumn="0" w:lastRowLastColumn="0"/>
              <w:rPr>
                <w:lang w:eastAsia="zh-CN"/>
              </w:rPr>
            </w:pPr>
            <w:r w:rsidRPr="0092413E">
              <w:rPr>
                <w:color w:val="000000"/>
                <w:kern w:val="24"/>
              </w:rPr>
              <w:t>Up to 100 MHz (SL)</w:t>
            </w:r>
          </w:p>
        </w:tc>
      </w:tr>
      <w:tr w:rsidR="0092413E" w14:paraId="1AA56189" w14:textId="77777777" w:rsidTr="79CBDD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7F8397CA" w14:textId="3F4DC620" w:rsidR="0092413E" w:rsidRPr="0092413E" w:rsidRDefault="0092413E" w:rsidP="00AB2EA4">
            <w:pPr>
              <w:spacing w:after="0"/>
              <w:rPr>
                <w:b w:val="0"/>
                <w:bCs w:val="0"/>
                <w:lang w:eastAsia="zh-CN"/>
              </w:rPr>
            </w:pPr>
            <w:r w:rsidRPr="0092413E">
              <w:rPr>
                <w:rFonts w:eastAsia="メイリオ"/>
                <w:b w:val="0"/>
                <w:bCs w:val="0"/>
                <w:color w:val="000000" w:themeColor="text1"/>
                <w:kern w:val="24"/>
              </w:rPr>
              <w:t>Layout</w:t>
            </w:r>
          </w:p>
        </w:tc>
        <w:tc>
          <w:tcPr>
            <w:tcW w:w="7321" w:type="dxa"/>
          </w:tcPr>
          <w:p w14:paraId="65055347" w14:textId="77777777" w:rsidR="0092413E" w:rsidRPr="0092413E" w:rsidRDefault="0092413E" w:rsidP="00AB2EA4">
            <w:pPr>
              <w:pStyle w:val="Web"/>
              <w:overflowPunct w:val="0"/>
              <w:spacing w:before="0" w:beforeAutospacing="0" w:after="0" w:afterAutospacing="0"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92413E">
              <w:rPr>
                <w:rFonts w:ascii="Times New Roman" w:eastAsia="Malgun Gothic" w:hAnsi="Times New Roman" w:cs="Times New Roman"/>
                <w:color w:val="000000"/>
                <w:kern w:val="24"/>
                <w:sz w:val="20"/>
                <w:szCs w:val="20"/>
                <w:lang w:val="en-GB"/>
              </w:rPr>
              <w:t>Option 1: Macro only</w:t>
            </w:r>
          </w:p>
          <w:p w14:paraId="28FD5B54" w14:textId="1858A5E9" w:rsidR="0092413E" w:rsidRPr="0092413E" w:rsidRDefault="0092413E" w:rsidP="00AB2EA4">
            <w:pPr>
              <w:spacing w:after="0" w:line="276" w:lineRule="auto"/>
              <w:cnfStyle w:val="000000100000" w:firstRow="0" w:lastRow="0" w:firstColumn="0" w:lastColumn="0" w:oddVBand="0" w:evenVBand="0" w:oddHBand="1" w:evenHBand="0" w:firstRowFirstColumn="0" w:firstRowLastColumn="0" w:lastRowFirstColumn="0" w:lastRowLastColumn="0"/>
              <w:rPr>
                <w:lang w:eastAsia="zh-CN"/>
              </w:rPr>
            </w:pPr>
            <w:r w:rsidRPr="0092413E">
              <w:rPr>
                <w:rFonts w:eastAsia="Malgun Gothic"/>
                <w:color w:val="000000"/>
                <w:kern w:val="24"/>
              </w:rPr>
              <w:t>Option 2: Macro + RSUs</w:t>
            </w:r>
          </w:p>
        </w:tc>
      </w:tr>
      <w:tr w:rsidR="0092413E" w14:paraId="74FCA6E5" w14:textId="77777777" w:rsidTr="79CBDDC8">
        <w:tc>
          <w:tcPr>
            <w:cnfStyle w:val="001000000000" w:firstRow="0" w:lastRow="0" w:firstColumn="1" w:lastColumn="0" w:oddVBand="0" w:evenVBand="0" w:oddHBand="0" w:evenHBand="0" w:firstRowFirstColumn="0" w:firstRowLastColumn="0" w:lastRowFirstColumn="0" w:lastRowLastColumn="0"/>
            <w:tcW w:w="2518" w:type="dxa"/>
          </w:tcPr>
          <w:p w14:paraId="559B8B33" w14:textId="36847236" w:rsidR="0092413E" w:rsidRPr="0092413E" w:rsidRDefault="0092413E" w:rsidP="00AB2EA4">
            <w:pPr>
              <w:spacing w:after="0"/>
              <w:rPr>
                <w:b w:val="0"/>
                <w:bCs w:val="0"/>
                <w:lang w:eastAsia="zh-CN"/>
              </w:rPr>
            </w:pPr>
            <w:r w:rsidRPr="0092413E">
              <w:rPr>
                <w:rFonts w:eastAsia="メイリオ"/>
                <w:b w:val="0"/>
                <w:bCs w:val="0"/>
                <w:color w:val="000000" w:themeColor="text1"/>
                <w:kern w:val="24"/>
              </w:rPr>
              <w:t>ISD</w:t>
            </w:r>
          </w:p>
        </w:tc>
        <w:tc>
          <w:tcPr>
            <w:tcW w:w="7321" w:type="dxa"/>
          </w:tcPr>
          <w:p w14:paraId="30DE323B" w14:textId="77777777" w:rsidR="0092413E" w:rsidRPr="0092413E" w:rsidRDefault="0092413E" w:rsidP="00AB2EA4">
            <w:pPr>
              <w:pStyle w:val="Web"/>
              <w:overflowPunct w:val="0"/>
              <w:spacing w:before="0" w:beforeAutospacing="0" w:after="0" w:afterAutospacing="0"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2413E">
              <w:rPr>
                <w:rFonts w:ascii="Times New Roman" w:eastAsia="SimSun" w:hAnsi="Times New Roman" w:cs="Times New Roman"/>
                <w:color w:val="000000"/>
                <w:kern w:val="24"/>
                <w:sz w:val="20"/>
                <w:szCs w:val="20"/>
                <w:lang w:val="en-GB"/>
              </w:rPr>
              <w:t xml:space="preserve">Macro cell: ISD = </w:t>
            </w:r>
            <w:r w:rsidRPr="0092413E">
              <w:rPr>
                <w:rFonts w:ascii="Times New Roman" w:eastAsia="Malgun Gothic" w:hAnsi="Times New Roman" w:cs="Times New Roman"/>
                <w:color w:val="000000"/>
                <w:kern w:val="24"/>
                <w:sz w:val="20"/>
                <w:szCs w:val="20"/>
                <w:lang w:val="en-GB"/>
              </w:rPr>
              <w:t xml:space="preserve">500m </w:t>
            </w:r>
          </w:p>
          <w:p w14:paraId="3ECA611F" w14:textId="5739C864" w:rsidR="0092413E" w:rsidRPr="0092413E" w:rsidRDefault="0092413E" w:rsidP="00AB2EA4">
            <w:pPr>
              <w:spacing w:after="0" w:line="276" w:lineRule="auto"/>
              <w:cnfStyle w:val="000000000000" w:firstRow="0" w:lastRow="0" w:firstColumn="0" w:lastColumn="0" w:oddVBand="0" w:evenVBand="0" w:oddHBand="0" w:evenHBand="0" w:firstRowFirstColumn="0" w:firstRowLastColumn="0" w:lastRowFirstColumn="0" w:lastRowLastColumn="0"/>
              <w:rPr>
                <w:lang w:eastAsia="zh-CN"/>
              </w:rPr>
            </w:pPr>
            <w:r w:rsidRPr="0092413E">
              <w:rPr>
                <w:rFonts w:eastAsia="Malgun Gothic"/>
                <w:color w:val="000000"/>
                <w:kern w:val="24"/>
              </w:rPr>
              <w:t>RSU at each intersection for Option 2</w:t>
            </w:r>
            <w:r w:rsidRPr="0092413E">
              <w:rPr>
                <w:color w:val="000000"/>
                <w:kern w:val="24"/>
              </w:rPr>
              <w:t xml:space="preserve">. </w:t>
            </w:r>
            <w:r w:rsidRPr="0092413E">
              <w:rPr>
                <w:rFonts w:eastAsia="Times New Roman"/>
                <w:color w:val="000000"/>
                <w:kern w:val="24"/>
              </w:rPr>
              <w:t>Other values (50m and 100m) should also be considered for option 2</w:t>
            </w:r>
          </w:p>
        </w:tc>
      </w:tr>
      <w:tr w:rsidR="0092413E" w14:paraId="33658AC2" w14:textId="77777777" w:rsidTr="79CBDD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1B9B87B8" w14:textId="730E2863" w:rsidR="0092413E" w:rsidRPr="0092413E" w:rsidRDefault="0092413E" w:rsidP="00AB2EA4">
            <w:pPr>
              <w:spacing w:after="0"/>
              <w:rPr>
                <w:b w:val="0"/>
                <w:bCs w:val="0"/>
                <w:lang w:eastAsia="zh-CN"/>
              </w:rPr>
            </w:pPr>
            <w:r w:rsidRPr="0092413E">
              <w:rPr>
                <w:rFonts w:eastAsia="メイリオ"/>
                <w:b w:val="0"/>
                <w:bCs w:val="0"/>
                <w:color w:val="000000" w:themeColor="text1"/>
                <w:kern w:val="24"/>
              </w:rPr>
              <w:t>BS antenna elements</w:t>
            </w:r>
          </w:p>
        </w:tc>
        <w:tc>
          <w:tcPr>
            <w:tcW w:w="7321" w:type="dxa"/>
          </w:tcPr>
          <w:p w14:paraId="33357BDC" w14:textId="77777777" w:rsidR="0092413E" w:rsidRPr="0092413E" w:rsidRDefault="0092413E" w:rsidP="00AB2EA4">
            <w:pPr>
              <w:pStyle w:val="Web"/>
              <w:overflowPunct w:val="0"/>
              <w:spacing w:before="0" w:beforeAutospacing="0" w:after="0" w:afterAutospacing="0"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92413E">
              <w:rPr>
                <w:rFonts w:ascii="Times New Roman" w:eastAsia="SimSun" w:hAnsi="Times New Roman" w:cs="Times New Roman"/>
                <w:color w:val="000000"/>
                <w:kern w:val="24"/>
                <w:sz w:val="20"/>
                <w:szCs w:val="20"/>
                <w:lang w:val="en-GB"/>
              </w:rPr>
              <w:t>Tx: Up to 256 Tx</w:t>
            </w:r>
          </w:p>
          <w:p w14:paraId="6D10AA63" w14:textId="25DD8064" w:rsidR="0092413E" w:rsidRPr="0092413E" w:rsidRDefault="0092413E" w:rsidP="00AB2EA4">
            <w:pPr>
              <w:spacing w:after="0" w:line="276" w:lineRule="auto"/>
              <w:cnfStyle w:val="000000100000" w:firstRow="0" w:lastRow="0" w:firstColumn="0" w:lastColumn="0" w:oddVBand="0" w:evenVBand="0" w:oddHBand="1" w:evenHBand="0" w:firstRowFirstColumn="0" w:firstRowLastColumn="0" w:lastRowFirstColumn="0" w:lastRowLastColumn="0"/>
              <w:rPr>
                <w:lang w:eastAsia="zh-CN"/>
              </w:rPr>
            </w:pPr>
            <w:r w:rsidRPr="0092413E">
              <w:rPr>
                <w:color w:val="000000"/>
                <w:kern w:val="24"/>
              </w:rPr>
              <w:t xml:space="preserve">Rx: Up to 256 Rx </w:t>
            </w:r>
          </w:p>
        </w:tc>
      </w:tr>
      <w:tr w:rsidR="0092413E" w14:paraId="46E5806E" w14:textId="77777777" w:rsidTr="79CBDDC8">
        <w:tc>
          <w:tcPr>
            <w:cnfStyle w:val="001000000000" w:firstRow="0" w:lastRow="0" w:firstColumn="1" w:lastColumn="0" w:oddVBand="0" w:evenVBand="0" w:oddHBand="0" w:evenHBand="0" w:firstRowFirstColumn="0" w:firstRowLastColumn="0" w:lastRowFirstColumn="0" w:lastRowLastColumn="0"/>
            <w:tcW w:w="2518" w:type="dxa"/>
          </w:tcPr>
          <w:p w14:paraId="5988F271" w14:textId="53A4C7AC" w:rsidR="0092413E" w:rsidRPr="0092413E" w:rsidRDefault="0092413E" w:rsidP="00AB2EA4">
            <w:pPr>
              <w:spacing w:after="0"/>
              <w:rPr>
                <w:b w:val="0"/>
                <w:bCs w:val="0"/>
                <w:lang w:eastAsia="zh-CN"/>
              </w:rPr>
            </w:pPr>
            <w:r w:rsidRPr="0092413E">
              <w:rPr>
                <w:rFonts w:eastAsia="メイリオ"/>
                <w:b w:val="0"/>
                <w:bCs w:val="0"/>
                <w:color w:val="000000" w:themeColor="text1"/>
                <w:kern w:val="24"/>
              </w:rPr>
              <w:t>UE antenna elements</w:t>
            </w:r>
          </w:p>
        </w:tc>
        <w:tc>
          <w:tcPr>
            <w:tcW w:w="7321" w:type="dxa"/>
          </w:tcPr>
          <w:p w14:paraId="03F5553F" w14:textId="77777777" w:rsidR="0092413E" w:rsidRPr="0092413E" w:rsidRDefault="0092413E" w:rsidP="00AB2EA4">
            <w:pPr>
              <w:pStyle w:val="Web"/>
              <w:overflowPunct w:val="0"/>
              <w:spacing w:before="0" w:beforeAutospacing="0" w:after="0" w:afterAutospacing="0"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2413E">
              <w:rPr>
                <w:rFonts w:ascii="Times New Roman" w:eastAsia="SimSun" w:hAnsi="Times New Roman" w:cs="Times New Roman"/>
                <w:color w:val="000000"/>
                <w:kern w:val="24"/>
                <w:sz w:val="20"/>
                <w:szCs w:val="20"/>
                <w:lang w:val="en-GB"/>
              </w:rPr>
              <w:t>Tx: Up to 8 Tx</w:t>
            </w:r>
          </w:p>
          <w:p w14:paraId="76E83FD3" w14:textId="75D3FD44" w:rsidR="0092413E" w:rsidRPr="0092413E" w:rsidRDefault="0092413E" w:rsidP="00AB2EA4">
            <w:pPr>
              <w:spacing w:after="0" w:line="276" w:lineRule="auto"/>
              <w:cnfStyle w:val="000000000000" w:firstRow="0" w:lastRow="0" w:firstColumn="0" w:lastColumn="0" w:oddVBand="0" w:evenVBand="0" w:oddHBand="0" w:evenHBand="0" w:firstRowFirstColumn="0" w:firstRowLastColumn="0" w:lastRowFirstColumn="0" w:lastRowLastColumn="0"/>
              <w:rPr>
                <w:lang w:eastAsia="zh-CN"/>
              </w:rPr>
            </w:pPr>
            <w:r w:rsidRPr="0092413E">
              <w:rPr>
                <w:color w:val="000000"/>
                <w:kern w:val="24"/>
              </w:rPr>
              <w:t xml:space="preserve">Rx: Up to 8 Rx </w:t>
            </w:r>
          </w:p>
        </w:tc>
      </w:tr>
      <w:tr w:rsidR="0092413E" w14:paraId="5EDA6DFE" w14:textId="77777777" w:rsidTr="79CBDD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6D7CE2AF" w14:textId="18A0BA21" w:rsidR="0092413E" w:rsidRPr="0043763A" w:rsidRDefault="00EA5269" w:rsidP="00AB2EA4">
            <w:pPr>
              <w:spacing w:after="0"/>
              <w:rPr>
                <w:b w:val="0"/>
                <w:bCs w:val="0"/>
                <w:color w:val="000000" w:themeColor="text1"/>
                <w:lang w:eastAsia="zh-CN"/>
              </w:rPr>
            </w:pPr>
            <w:r w:rsidRPr="0043763A">
              <w:rPr>
                <w:rFonts w:eastAsia="メイリオ"/>
                <w:b w:val="0"/>
                <w:bCs w:val="0"/>
                <w:color w:val="000000" w:themeColor="text1"/>
                <w:kern w:val="24"/>
              </w:rPr>
              <w:t>Vehicles</w:t>
            </w:r>
            <w:r w:rsidR="00F33664" w:rsidRPr="0043763A">
              <w:rPr>
                <w:rFonts w:eastAsia="メイリオ"/>
                <w:b w:val="0"/>
                <w:bCs w:val="0"/>
                <w:color w:val="000000" w:themeColor="text1"/>
                <w:kern w:val="24"/>
              </w:rPr>
              <w:t>/pedestrians</w:t>
            </w:r>
            <w:r w:rsidR="0092413E" w:rsidRPr="0043763A">
              <w:rPr>
                <w:rFonts w:eastAsia="メイリオ"/>
                <w:b w:val="0"/>
                <w:bCs w:val="0"/>
                <w:color w:val="000000" w:themeColor="text1"/>
                <w:kern w:val="24"/>
              </w:rPr>
              <w:t xml:space="preserve"> distribution and</w:t>
            </w:r>
            <w:r w:rsidRPr="0043763A">
              <w:rPr>
                <w:rFonts w:eastAsia="メイリオ"/>
                <w:b w:val="0"/>
                <w:bCs w:val="0"/>
                <w:color w:val="000000" w:themeColor="text1"/>
                <w:kern w:val="24"/>
              </w:rPr>
              <w:t xml:space="preserve"> </w:t>
            </w:r>
            <w:r w:rsidR="0092413E" w:rsidRPr="0043763A">
              <w:rPr>
                <w:rFonts w:eastAsia="メイリオ"/>
                <w:b w:val="0"/>
                <w:bCs w:val="0"/>
                <w:color w:val="000000" w:themeColor="text1"/>
                <w:kern w:val="24"/>
              </w:rPr>
              <w:t>speed</w:t>
            </w:r>
          </w:p>
        </w:tc>
        <w:tc>
          <w:tcPr>
            <w:tcW w:w="7321" w:type="dxa"/>
          </w:tcPr>
          <w:p w14:paraId="7ED45E7C" w14:textId="77777777" w:rsidR="000974BE" w:rsidRPr="0043763A" w:rsidRDefault="000974BE" w:rsidP="00AB2EA4">
            <w:pPr>
              <w:spacing w:after="0" w:line="276" w:lineRule="auto"/>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lang w:eastAsia="ja-JP"/>
              </w:rPr>
            </w:pPr>
            <w:r w:rsidRPr="0043763A">
              <w:rPr>
                <w:rFonts w:eastAsiaTheme="minorEastAsia"/>
                <w:color w:val="000000" w:themeColor="text1"/>
                <w:lang w:eastAsia="ja-JP"/>
              </w:rPr>
              <w:t xml:space="preserve">Urban grid model (car lanes and pedestrian/bicycle sidewalks are placed around a </w:t>
            </w:r>
            <w:proofErr w:type="gramStart"/>
            <w:r w:rsidRPr="0043763A">
              <w:rPr>
                <w:rFonts w:eastAsiaTheme="minorEastAsia"/>
                <w:color w:val="000000" w:themeColor="text1"/>
                <w:lang w:eastAsia="ja-JP"/>
              </w:rPr>
              <w:t>road block</w:t>
            </w:r>
            <w:proofErr w:type="gramEnd"/>
            <w:r w:rsidRPr="0043763A">
              <w:rPr>
                <w:rFonts w:eastAsiaTheme="minorEastAsia"/>
                <w:color w:val="000000" w:themeColor="text1"/>
                <w:lang w:eastAsia="ja-JP"/>
              </w:rPr>
              <w:t>. 2 lanes in each direction, 4 lanes in total, 1 sidewalk, one block size: 433m x 250m)</w:t>
            </w:r>
          </w:p>
          <w:p w14:paraId="3439B050" w14:textId="48F88C9F" w:rsidR="000974BE" w:rsidRPr="0043763A" w:rsidRDefault="000974BE" w:rsidP="00AB2EA4">
            <w:pPr>
              <w:spacing w:after="0" w:line="276" w:lineRule="auto"/>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lang w:eastAsia="ja-JP"/>
              </w:rPr>
            </w:pPr>
            <w:r w:rsidRPr="0043763A">
              <w:rPr>
                <w:rFonts w:eastAsiaTheme="minorEastAsia"/>
                <w:color w:val="000000" w:themeColor="text1"/>
                <w:lang w:eastAsia="ja-JP"/>
              </w:rPr>
              <w:t xml:space="preserve">Average inter-vehicle distance (between two vehicles’ </w:t>
            </w:r>
            <w:proofErr w:type="spellStart"/>
            <w:r w:rsidRPr="0043763A">
              <w:rPr>
                <w:rFonts w:eastAsiaTheme="minorEastAsia"/>
                <w:color w:val="000000" w:themeColor="text1"/>
                <w:lang w:eastAsia="ja-JP"/>
              </w:rPr>
              <w:t>center</w:t>
            </w:r>
            <w:proofErr w:type="spellEnd"/>
            <w:r w:rsidRPr="0043763A">
              <w:rPr>
                <w:rFonts w:eastAsiaTheme="minorEastAsia"/>
                <w:color w:val="000000" w:themeColor="text1"/>
                <w:lang w:eastAsia="ja-JP"/>
              </w:rPr>
              <w:t>) in the same lane is 1sec * average vehicle speed (average speed 15 – 120km/h)</w:t>
            </w:r>
          </w:p>
          <w:p w14:paraId="242DAAE1" w14:textId="77777777" w:rsidR="000974BE" w:rsidRPr="0043763A" w:rsidRDefault="000974BE" w:rsidP="00AB2EA4">
            <w:pPr>
              <w:spacing w:after="0" w:line="276" w:lineRule="auto"/>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lang w:eastAsia="ja-JP"/>
              </w:rPr>
            </w:pPr>
            <w:r w:rsidRPr="0043763A">
              <w:rPr>
                <w:rFonts w:eastAsiaTheme="minorEastAsia"/>
                <w:color w:val="000000" w:themeColor="text1"/>
                <w:lang w:eastAsia="ja-JP"/>
              </w:rPr>
              <w:t xml:space="preserve">Pedestrian/bicycle </w:t>
            </w:r>
            <w:proofErr w:type="gramStart"/>
            <w:r w:rsidRPr="0043763A">
              <w:rPr>
                <w:rFonts w:eastAsiaTheme="minorEastAsia"/>
                <w:color w:val="000000" w:themeColor="text1"/>
                <w:lang w:eastAsia="ja-JP"/>
              </w:rPr>
              <w:t>dropping:</w:t>
            </w:r>
            <w:proofErr w:type="gramEnd"/>
            <w:r w:rsidRPr="0043763A">
              <w:rPr>
                <w:rFonts w:eastAsiaTheme="minorEastAsia"/>
                <w:color w:val="000000" w:themeColor="text1"/>
                <w:lang w:eastAsia="ja-JP"/>
              </w:rPr>
              <w:t xml:space="preserve"> average distance between pedestrians/bicycles is 20m</w:t>
            </w:r>
          </w:p>
          <w:p w14:paraId="07014DF6" w14:textId="77777777" w:rsidR="000974BE" w:rsidRPr="0043763A" w:rsidRDefault="000974BE" w:rsidP="00AB2EA4">
            <w:pPr>
              <w:spacing w:after="0" w:line="276" w:lineRule="auto"/>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lang w:eastAsia="ja-JP"/>
              </w:rPr>
            </w:pPr>
            <w:r w:rsidRPr="0043763A">
              <w:rPr>
                <w:rFonts w:eastAsiaTheme="minorEastAsia"/>
                <w:color w:val="000000" w:themeColor="text1"/>
                <w:lang w:eastAsia="ja-JP"/>
              </w:rPr>
              <w:t>Bicycle speed: [around 15 km/h]</w:t>
            </w:r>
          </w:p>
          <w:p w14:paraId="58189023" w14:textId="4926EE1C" w:rsidR="000974BE" w:rsidRPr="0043763A" w:rsidRDefault="000974BE" w:rsidP="00AB2EA4">
            <w:pPr>
              <w:spacing w:after="0" w:line="276" w:lineRule="auto"/>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lang w:eastAsia="ja-JP"/>
              </w:rPr>
            </w:pPr>
            <w:r w:rsidRPr="0043763A">
              <w:rPr>
                <w:rFonts w:eastAsiaTheme="minorEastAsia"/>
                <w:color w:val="000000" w:themeColor="text1"/>
                <w:lang w:eastAsia="ja-JP"/>
              </w:rPr>
              <w:t>Pedestrian speed: 3 km/h</w:t>
            </w:r>
          </w:p>
          <w:p w14:paraId="396CC652" w14:textId="77777777" w:rsidR="004F3D70" w:rsidRPr="0043763A" w:rsidRDefault="004F3D70" w:rsidP="00AB2EA4">
            <w:pPr>
              <w:spacing w:after="0" w:line="276" w:lineRule="auto"/>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lang w:eastAsia="ja-JP"/>
              </w:rPr>
            </w:pPr>
          </w:p>
          <w:p w14:paraId="6604BD2E" w14:textId="415E6A47" w:rsidR="00D67884" w:rsidRPr="0043763A" w:rsidRDefault="000974BE" w:rsidP="00AB2EA4">
            <w:pPr>
              <w:spacing w:after="0" w:line="276" w:lineRule="auto"/>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lang w:eastAsia="ja-JP"/>
              </w:rPr>
            </w:pPr>
            <w:r w:rsidRPr="0043763A">
              <w:rPr>
                <w:rFonts w:eastAsiaTheme="minorEastAsia"/>
                <w:color w:val="000000" w:themeColor="text1"/>
                <w:lang w:eastAsia="ja-JP"/>
              </w:rPr>
              <w:t>NOTE: vehicle and bicycle are treated as both UE and sensing target.</w:t>
            </w:r>
          </w:p>
        </w:tc>
      </w:tr>
      <w:tr w:rsidR="0092413E" w14:paraId="67CF9280" w14:textId="77777777" w:rsidTr="79CBDDC8">
        <w:trPr>
          <w:trHeight w:val="582"/>
        </w:trPr>
        <w:tc>
          <w:tcPr>
            <w:cnfStyle w:val="001000000000" w:firstRow="0" w:lastRow="0" w:firstColumn="1" w:lastColumn="0" w:oddVBand="0" w:evenVBand="0" w:oddHBand="0" w:evenHBand="0" w:firstRowFirstColumn="0" w:firstRowLastColumn="0" w:lastRowFirstColumn="0" w:lastRowLastColumn="0"/>
            <w:tcW w:w="2518" w:type="dxa"/>
          </w:tcPr>
          <w:p w14:paraId="7CBA92C5" w14:textId="41938D4F" w:rsidR="0092413E" w:rsidRPr="0043763A" w:rsidRDefault="004F3D70" w:rsidP="00AB2EA4">
            <w:pPr>
              <w:spacing w:after="0"/>
              <w:rPr>
                <w:b w:val="0"/>
                <w:bCs w:val="0"/>
                <w:color w:val="000000" w:themeColor="text1"/>
                <w:lang w:eastAsia="zh-CN"/>
              </w:rPr>
            </w:pPr>
            <w:r w:rsidRPr="0043763A">
              <w:rPr>
                <w:rFonts w:eastAsia="メイリオ"/>
                <w:b w:val="0"/>
                <w:bCs w:val="0"/>
                <w:color w:val="000000" w:themeColor="text1"/>
                <w:kern w:val="24"/>
              </w:rPr>
              <w:t>Vehicle</w:t>
            </w:r>
            <w:r w:rsidR="0092413E" w:rsidRPr="0043763A">
              <w:rPr>
                <w:rFonts w:eastAsia="メイリオ"/>
                <w:b w:val="0"/>
                <w:bCs w:val="0"/>
                <w:color w:val="000000" w:themeColor="text1"/>
                <w:kern w:val="24"/>
              </w:rPr>
              <w:t xml:space="preserve"> RCS</w:t>
            </w:r>
          </w:p>
        </w:tc>
        <w:tc>
          <w:tcPr>
            <w:tcW w:w="7321" w:type="dxa"/>
          </w:tcPr>
          <w:p w14:paraId="51A55D70" w14:textId="77777777" w:rsidR="0092413E" w:rsidRPr="0043763A" w:rsidRDefault="0092413E" w:rsidP="00AB2EA4">
            <w:pPr>
              <w:pStyle w:val="Web"/>
              <w:spacing w:before="0" w:beforeAutospacing="0" w:after="0" w:afterAutospacing="0"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43763A">
              <w:rPr>
                <w:rFonts w:ascii="Times New Roman" w:eastAsia="メイリオ" w:hAnsi="Times New Roman" w:cs="Times New Roman"/>
                <w:color w:val="000000" w:themeColor="text1"/>
                <w:kern w:val="24"/>
                <w:sz w:val="20"/>
                <w:szCs w:val="20"/>
              </w:rPr>
              <w:t xml:space="preserve">RCS of non-motor vehicle: [0-10] </w:t>
            </w:r>
            <w:proofErr w:type="spellStart"/>
            <w:r w:rsidRPr="0043763A">
              <w:rPr>
                <w:rFonts w:ascii="Times New Roman" w:eastAsia="メイリオ" w:hAnsi="Times New Roman" w:cs="Times New Roman"/>
                <w:color w:val="000000" w:themeColor="text1"/>
                <w:kern w:val="24"/>
                <w:sz w:val="20"/>
                <w:szCs w:val="20"/>
              </w:rPr>
              <w:t>dBsm</w:t>
            </w:r>
            <w:proofErr w:type="spellEnd"/>
          </w:p>
          <w:p w14:paraId="01104263" w14:textId="17F1C519" w:rsidR="0092413E" w:rsidRPr="0043763A" w:rsidRDefault="0092413E" w:rsidP="00AB2EA4">
            <w:pPr>
              <w:spacing w:after="0" w:line="276" w:lineRule="auto"/>
              <w:cnfStyle w:val="000000000000" w:firstRow="0" w:lastRow="0" w:firstColumn="0" w:lastColumn="0" w:oddVBand="0" w:evenVBand="0" w:oddHBand="0" w:evenHBand="0" w:firstRowFirstColumn="0" w:firstRowLastColumn="0" w:lastRowFirstColumn="0" w:lastRowLastColumn="0"/>
              <w:rPr>
                <w:color w:val="000000" w:themeColor="text1"/>
                <w:lang w:eastAsia="ja-JP"/>
              </w:rPr>
            </w:pPr>
            <w:r w:rsidRPr="0043763A">
              <w:rPr>
                <w:rFonts w:eastAsia="メイリオ"/>
                <w:color w:val="000000" w:themeColor="text1"/>
                <w:kern w:val="24"/>
              </w:rPr>
              <w:t xml:space="preserve">RCS of motor vehicle: [10-25] </w:t>
            </w:r>
            <w:proofErr w:type="spellStart"/>
            <w:r w:rsidRPr="0043763A">
              <w:rPr>
                <w:rFonts w:eastAsia="メイリオ"/>
                <w:color w:val="000000" w:themeColor="text1"/>
                <w:kern w:val="24"/>
              </w:rPr>
              <w:t>dBsm</w:t>
            </w:r>
            <w:proofErr w:type="spellEnd"/>
          </w:p>
        </w:tc>
      </w:tr>
    </w:tbl>
    <w:p w14:paraId="6195C055" w14:textId="77777777" w:rsidR="00DA45DE" w:rsidRDefault="00DA45DE" w:rsidP="00BB7275">
      <w:pPr>
        <w:jc w:val="both"/>
        <w:rPr>
          <w:lang w:eastAsia="zh-CN"/>
        </w:rPr>
      </w:pPr>
    </w:p>
    <w:p w14:paraId="53BAC3A1" w14:textId="7A2BCC53" w:rsidR="00FE39D1" w:rsidRDefault="00B83357" w:rsidP="00FE39D1">
      <w:pPr>
        <w:jc w:val="center"/>
        <w:rPr>
          <w:rFonts w:eastAsiaTheme="minorEastAsia"/>
          <w:lang w:eastAsia="ja-JP"/>
        </w:rPr>
      </w:pPr>
      <w:r w:rsidRPr="00B83357">
        <w:rPr>
          <w:rFonts w:eastAsiaTheme="minorEastAsia"/>
          <w:lang w:eastAsia="ja-JP"/>
        </w:rPr>
        <w:lastRenderedPageBreak/>
        <w:t xml:space="preserve">Table 6.1.9-2: details of vehicle UE drop and mobility </w:t>
      </w:r>
      <w:proofErr w:type="gramStart"/>
      <w:r w:rsidRPr="00B83357">
        <w:rPr>
          <w:rFonts w:eastAsiaTheme="minorEastAsia"/>
          <w:lang w:eastAsia="ja-JP"/>
        </w:rPr>
        <w:t>model</w:t>
      </w:r>
      <w:proofErr w:type="gramEnd"/>
    </w:p>
    <w:tbl>
      <w:tblPr>
        <w:tblStyle w:val="21"/>
        <w:tblW w:w="0" w:type="auto"/>
        <w:tblLook w:val="04A0" w:firstRow="1" w:lastRow="0" w:firstColumn="1" w:lastColumn="0" w:noHBand="0" w:noVBand="1"/>
      </w:tblPr>
      <w:tblGrid>
        <w:gridCol w:w="2475"/>
        <w:gridCol w:w="3656"/>
        <w:gridCol w:w="3510"/>
      </w:tblGrid>
      <w:tr w:rsidR="00585A5B" w:rsidRPr="00C9255E" w14:paraId="30085416" w14:textId="2E7DA9D9" w:rsidTr="00744B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06543C40" w14:textId="0CC65A51" w:rsidR="00585A5B" w:rsidRPr="00C9255E" w:rsidRDefault="00406147">
            <w:pPr>
              <w:rPr>
                <w:rFonts w:eastAsiaTheme="minorEastAsia"/>
                <w:lang w:eastAsia="ja-JP"/>
              </w:rPr>
            </w:pPr>
            <w:r>
              <w:rPr>
                <w:rFonts w:eastAsiaTheme="minorEastAsia" w:hint="eastAsia"/>
                <w:lang w:eastAsia="ja-JP"/>
              </w:rPr>
              <w:t>P</w:t>
            </w:r>
            <w:r>
              <w:rPr>
                <w:rFonts w:eastAsiaTheme="minorEastAsia"/>
                <w:lang w:eastAsia="ja-JP"/>
              </w:rPr>
              <w:t>arameters</w:t>
            </w:r>
          </w:p>
        </w:tc>
        <w:tc>
          <w:tcPr>
            <w:tcW w:w="3746" w:type="dxa"/>
          </w:tcPr>
          <w:p w14:paraId="68982675" w14:textId="5A137CBB" w:rsidR="00585A5B" w:rsidRPr="00C9255E" w:rsidRDefault="00406147">
            <w:pPr>
              <w:cnfStyle w:val="100000000000" w:firstRow="1" w:lastRow="0" w:firstColumn="0" w:lastColumn="0" w:oddVBand="0" w:evenVBand="0" w:oddHBand="0" w:evenHBand="0" w:firstRowFirstColumn="0" w:firstRowLastColumn="0" w:lastRowFirstColumn="0" w:lastRowLastColumn="0"/>
              <w:rPr>
                <w:rFonts w:eastAsiaTheme="minorEastAsia"/>
                <w:lang w:eastAsia="ja-JP"/>
              </w:rPr>
            </w:pPr>
            <w:r>
              <w:rPr>
                <w:rFonts w:eastAsiaTheme="minorEastAsia" w:hint="eastAsia"/>
                <w:lang w:eastAsia="ja-JP"/>
              </w:rPr>
              <w:t>U</w:t>
            </w:r>
            <w:r>
              <w:rPr>
                <w:rFonts w:eastAsiaTheme="minorEastAsia"/>
                <w:lang w:eastAsia="ja-JP"/>
              </w:rPr>
              <w:t>rban case</w:t>
            </w:r>
          </w:p>
        </w:tc>
        <w:tc>
          <w:tcPr>
            <w:tcW w:w="3593" w:type="dxa"/>
          </w:tcPr>
          <w:p w14:paraId="25E9C492" w14:textId="260D8672" w:rsidR="00585A5B" w:rsidRDefault="00406147">
            <w:pPr>
              <w:cnfStyle w:val="100000000000" w:firstRow="1" w:lastRow="0" w:firstColumn="0" w:lastColumn="0" w:oddVBand="0" w:evenVBand="0" w:oddHBand="0" w:evenHBand="0" w:firstRowFirstColumn="0" w:firstRowLastColumn="0" w:lastRowFirstColumn="0" w:lastRowLastColumn="0"/>
              <w:rPr>
                <w:rFonts w:eastAsiaTheme="minorEastAsia"/>
                <w:lang w:eastAsia="ja-JP"/>
              </w:rPr>
            </w:pPr>
            <w:r>
              <w:rPr>
                <w:rFonts w:eastAsiaTheme="minorEastAsia" w:hint="eastAsia"/>
                <w:lang w:eastAsia="ja-JP"/>
              </w:rPr>
              <w:t>F</w:t>
            </w:r>
            <w:r>
              <w:rPr>
                <w:rFonts w:eastAsiaTheme="minorEastAsia"/>
                <w:lang w:eastAsia="ja-JP"/>
              </w:rPr>
              <w:t>reeway case</w:t>
            </w:r>
          </w:p>
        </w:tc>
      </w:tr>
      <w:tr w:rsidR="00BA2D7C" w:rsidRPr="0092413E" w14:paraId="17494A98" w14:textId="32F43065" w:rsidTr="00744B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4A8E93F4" w14:textId="4ED46DAF" w:rsidR="00BA2D7C" w:rsidRPr="00BA2D7C" w:rsidRDefault="00BA2D7C" w:rsidP="00BA2D7C">
            <w:pPr>
              <w:rPr>
                <w:b w:val="0"/>
                <w:bCs w:val="0"/>
                <w:lang w:eastAsia="zh-CN"/>
              </w:rPr>
            </w:pPr>
            <w:r w:rsidRPr="00BA2D7C">
              <w:rPr>
                <w:rFonts w:eastAsia="Malgun Gothic"/>
                <w:b w:val="0"/>
                <w:bCs w:val="0"/>
                <w:color w:val="000000" w:themeColor="text1"/>
                <w:kern w:val="24"/>
              </w:rPr>
              <w:t>Number of lanes</w:t>
            </w:r>
          </w:p>
        </w:tc>
        <w:tc>
          <w:tcPr>
            <w:tcW w:w="3746" w:type="dxa"/>
          </w:tcPr>
          <w:p w14:paraId="72CC00D8" w14:textId="4F638733" w:rsidR="00BA2D7C" w:rsidRPr="00BA2D7C" w:rsidRDefault="00BA2D7C" w:rsidP="00BA2D7C">
            <w:pPr>
              <w:cnfStyle w:val="000000100000" w:firstRow="0" w:lastRow="0" w:firstColumn="0" w:lastColumn="0" w:oddVBand="0" w:evenVBand="0" w:oddHBand="1" w:evenHBand="0" w:firstRowFirstColumn="0" w:firstRowLastColumn="0" w:lastRowFirstColumn="0" w:lastRowLastColumn="0"/>
              <w:rPr>
                <w:lang w:eastAsia="zh-CN"/>
              </w:rPr>
            </w:pPr>
            <w:r w:rsidRPr="00BA2D7C">
              <w:rPr>
                <w:rFonts w:eastAsia="Malgun Gothic"/>
                <w:color w:val="000000" w:themeColor="text1"/>
                <w:kern w:val="24"/>
              </w:rPr>
              <w:t>2 in each direction (4 lanes in total in each street)</w:t>
            </w:r>
          </w:p>
        </w:tc>
        <w:tc>
          <w:tcPr>
            <w:tcW w:w="3593" w:type="dxa"/>
          </w:tcPr>
          <w:p w14:paraId="5CF15A8C" w14:textId="38468D90" w:rsidR="00BA2D7C" w:rsidRPr="00BA2D7C" w:rsidRDefault="00BA2D7C" w:rsidP="00BA2D7C">
            <w:pPr>
              <w:pStyle w:val="Web"/>
              <w:overflowPunct w:val="0"/>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Times New Roman"/>
                <w:color w:val="000000"/>
                <w:kern w:val="24"/>
                <w:sz w:val="20"/>
                <w:szCs w:val="20"/>
                <w:lang w:val="en-GB"/>
              </w:rPr>
            </w:pPr>
            <w:r w:rsidRPr="00BA2D7C">
              <w:rPr>
                <w:rFonts w:ascii="Times New Roman" w:eastAsia="Malgun Gothic" w:hAnsi="Times New Roman" w:cs="Times New Roman"/>
                <w:color w:val="000000" w:themeColor="text1"/>
                <w:kern w:val="24"/>
                <w:sz w:val="20"/>
                <w:szCs w:val="20"/>
                <w:lang w:val="en-GB"/>
              </w:rPr>
              <w:t>3 in each direction (6 lanes in total in the freeway)</w:t>
            </w:r>
          </w:p>
        </w:tc>
      </w:tr>
      <w:tr w:rsidR="00BA2D7C" w:rsidRPr="0092413E" w14:paraId="06C2662D" w14:textId="003B6999" w:rsidTr="00744BFD">
        <w:tc>
          <w:tcPr>
            <w:cnfStyle w:val="001000000000" w:firstRow="0" w:lastRow="0" w:firstColumn="1" w:lastColumn="0" w:oddVBand="0" w:evenVBand="0" w:oddHBand="0" w:evenHBand="0" w:firstRowFirstColumn="0" w:firstRowLastColumn="0" w:lastRowFirstColumn="0" w:lastRowLastColumn="0"/>
            <w:tcW w:w="2518" w:type="dxa"/>
          </w:tcPr>
          <w:p w14:paraId="71BF60E3" w14:textId="0B29F78F" w:rsidR="00BA2D7C" w:rsidRPr="00BA2D7C" w:rsidRDefault="00BA2D7C" w:rsidP="00BA2D7C">
            <w:pPr>
              <w:rPr>
                <w:b w:val="0"/>
                <w:bCs w:val="0"/>
                <w:lang w:eastAsia="zh-CN"/>
              </w:rPr>
            </w:pPr>
            <w:r w:rsidRPr="00BA2D7C">
              <w:rPr>
                <w:rFonts w:eastAsia="Malgun Gothic"/>
                <w:b w:val="0"/>
                <w:bCs w:val="0"/>
                <w:color w:val="000000" w:themeColor="text1"/>
                <w:kern w:val="24"/>
              </w:rPr>
              <w:t>Lane width</w:t>
            </w:r>
          </w:p>
        </w:tc>
        <w:tc>
          <w:tcPr>
            <w:tcW w:w="3746" w:type="dxa"/>
          </w:tcPr>
          <w:p w14:paraId="2EB8E8A9" w14:textId="111E631B" w:rsidR="00BA2D7C" w:rsidRPr="00BA2D7C" w:rsidRDefault="00BA2D7C" w:rsidP="00BA2D7C">
            <w:pPr>
              <w:cnfStyle w:val="000000000000" w:firstRow="0" w:lastRow="0" w:firstColumn="0" w:lastColumn="0" w:oddVBand="0" w:evenVBand="0" w:oddHBand="0" w:evenHBand="0" w:firstRowFirstColumn="0" w:firstRowLastColumn="0" w:lastRowFirstColumn="0" w:lastRowLastColumn="0"/>
              <w:rPr>
                <w:lang w:eastAsia="zh-CN"/>
              </w:rPr>
            </w:pPr>
            <w:r w:rsidRPr="00BA2D7C">
              <w:rPr>
                <w:rFonts w:eastAsia="Malgun Gothic"/>
                <w:color w:val="000000" w:themeColor="text1"/>
                <w:kern w:val="24"/>
              </w:rPr>
              <w:t>3.5 m</w:t>
            </w:r>
          </w:p>
        </w:tc>
        <w:tc>
          <w:tcPr>
            <w:tcW w:w="3593" w:type="dxa"/>
          </w:tcPr>
          <w:p w14:paraId="024EB92D" w14:textId="55CCCBCA" w:rsidR="00BA2D7C" w:rsidRPr="00BA2D7C" w:rsidRDefault="00BA2D7C" w:rsidP="00BA2D7C">
            <w:pPr>
              <w:pStyle w:val="Web"/>
              <w:overflowPunct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color w:val="000000"/>
                <w:kern w:val="24"/>
                <w:sz w:val="20"/>
                <w:szCs w:val="20"/>
                <w:lang w:val="en-GB"/>
              </w:rPr>
            </w:pPr>
            <w:r w:rsidRPr="00BA2D7C">
              <w:rPr>
                <w:rFonts w:ascii="Times New Roman" w:eastAsia="Malgun Gothic" w:hAnsi="Times New Roman" w:cs="Times New Roman"/>
                <w:color w:val="000000" w:themeColor="text1"/>
                <w:kern w:val="24"/>
                <w:sz w:val="20"/>
                <w:szCs w:val="20"/>
                <w:lang w:val="en-GB"/>
              </w:rPr>
              <w:t>4 m</w:t>
            </w:r>
          </w:p>
        </w:tc>
      </w:tr>
      <w:tr w:rsidR="00BA2D7C" w:rsidRPr="0092413E" w14:paraId="13780F84" w14:textId="29B16336" w:rsidTr="00744B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6AD68A76" w14:textId="648B47CF" w:rsidR="00BA2D7C" w:rsidRPr="00BA2D7C" w:rsidRDefault="00BA2D7C" w:rsidP="00BA2D7C">
            <w:pPr>
              <w:rPr>
                <w:b w:val="0"/>
                <w:bCs w:val="0"/>
                <w:lang w:eastAsia="zh-CN"/>
              </w:rPr>
            </w:pPr>
            <w:r w:rsidRPr="00BA2D7C">
              <w:rPr>
                <w:rFonts w:eastAsia="Malgun Gothic"/>
                <w:b w:val="0"/>
                <w:bCs w:val="0"/>
                <w:color w:val="000000" w:themeColor="text1"/>
                <w:kern w:val="24"/>
              </w:rPr>
              <w:t>Road grid size by the distance between intersections</w:t>
            </w:r>
          </w:p>
        </w:tc>
        <w:tc>
          <w:tcPr>
            <w:tcW w:w="3746" w:type="dxa"/>
          </w:tcPr>
          <w:p w14:paraId="3D196D04" w14:textId="3DBDF233" w:rsidR="00BA2D7C" w:rsidRPr="00BA2D7C" w:rsidRDefault="00BA2D7C" w:rsidP="00BA2D7C">
            <w:pPr>
              <w:cnfStyle w:val="000000100000" w:firstRow="0" w:lastRow="0" w:firstColumn="0" w:lastColumn="0" w:oddVBand="0" w:evenVBand="0" w:oddHBand="1" w:evenHBand="0" w:firstRowFirstColumn="0" w:firstRowLastColumn="0" w:lastRowFirstColumn="0" w:lastRowLastColumn="0"/>
              <w:rPr>
                <w:lang w:eastAsia="zh-CN"/>
              </w:rPr>
            </w:pPr>
            <w:r w:rsidRPr="00BA2D7C">
              <w:rPr>
                <w:rFonts w:eastAsia="Malgun Gothic"/>
                <w:color w:val="000000" w:themeColor="text1"/>
                <w:kern w:val="24"/>
              </w:rPr>
              <w:t>433 m * 250 m</w:t>
            </w:r>
          </w:p>
        </w:tc>
        <w:tc>
          <w:tcPr>
            <w:tcW w:w="3593" w:type="dxa"/>
          </w:tcPr>
          <w:p w14:paraId="1537D7E6" w14:textId="3B0154BC" w:rsidR="00BA2D7C" w:rsidRPr="00BA2D7C" w:rsidRDefault="00BA2D7C" w:rsidP="00BA2D7C">
            <w:pPr>
              <w:pStyle w:val="Web"/>
              <w:overflowPunct w:val="0"/>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Malgun Gothic" w:hAnsi="Times New Roman" w:cs="Times New Roman"/>
                <w:color w:val="000000"/>
                <w:kern w:val="24"/>
                <w:sz w:val="20"/>
                <w:szCs w:val="20"/>
                <w:lang w:val="en-GB"/>
              </w:rPr>
            </w:pPr>
            <w:r w:rsidRPr="00BA2D7C">
              <w:rPr>
                <w:rFonts w:ascii="Times New Roman" w:eastAsia="Malgun Gothic" w:hAnsi="Times New Roman" w:cs="Times New Roman"/>
                <w:color w:val="000000" w:themeColor="text1"/>
                <w:kern w:val="24"/>
                <w:sz w:val="20"/>
                <w:szCs w:val="20"/>
                <w:lang w:val="en-GB"/>
              </w:rPr>
              <w:t>N/A</w:t>
            </w:r>
          </w:p>
        </w:tc>
      </w:tr>
      <w:tr w:rsidR="00BA2D7C" w:rsidRPr="0092413E" w14:paraId="262CB1CC" w14:textId="296DF113" w:rsidTr="00744BFD">
        <w:tc>
          <w:tcPr>
            <w:cnfStyle w:val="001000000000" w:firstRow="0" w:lastRow="0" w:firstColumn="1" w:lastColumn="0" w:oddVBand="0" w:evenVBand="0" w:oddHBand="0" w:evenHBand="0" w:firstRowFirstColumn="0" w:firstRowLastColumn="0" w:lastRowFirstColumn="0" w:lastRowLastColumn="0"/>
            <w:tcW w:w="2518" w:type="dxa"/>
          </w:tcPr>
          <w:p w14:paraId="7FF8055A" w14:textId="0C0E8554" w:rsidR="00BA2D7C" w:rsidRPr="00BA2D7C" w:rsidRDefault="00BA2D7C" w:rsidP="00BA2D7C">
            <w:pPr>
              <w:rPr>
                <w:b w:val="0"/>
                <w:bCs w:val="0"/>
                <w:lang w:eastAsia="zh-CN"/>
              </w:rPr>
            </w:pPr>
            <w:r w:rsidRPr="00BA2D7C">
              <w:rPr>
                <w:rFonts w:eastAsia="Malgun Gothic"/>
                <w:b w:val="0"/>
                <w:bCs w:val="0"/>
                <w:color w:val="000000" w:themeColor="text1"/>
                <w:kern w:val="24"/>
              </w:rPr>
              <w:t>Simulation area size</w:t>
            </w:r>
          </w:p>
        </w:tc>
        <w:tc>
          <w:tcPr>
            <w:tcW w:w="3746" w:type="dxa"/>
          </w:tcPr>
          <w:p w14:paraId="34C289C9" w14:textId="1F9BEAC4" w:rsidR="00BA2D7C" w:rsidRPr="00BA2D7C" w:rsidRDefault="00BA2D7C" w:rsidP="00BA2D7C">
            <w:pPr>
              <w:cnfStyle w:val="000000000000" w:firstRow="0" w:lastRow="0" w:firstColumn="0" w:lastColumn="0" w:oddVBand="0" w:evenVBand="0" w:oddHBand="0" w:evenHBand="0" w:firstRowFirstColumn="0" w:firstRowLastColumn="0" w:lastRowFirstColumn="0" w:lastRowLastColumn="0"/>
              <w:rPr>
                <w:lang w:eastAsia="zh-CN"/>
              </w:rPr>
            </w:pPr>
            <w:r w:rsidRPr="00BA2D7C">
              <w:rPr>
                <w:rFonts w:eastAsia="Malgun Gothic"/>
                <w:color w:val="000000" w:themeColor="text1"/>
                <w:kern w:val="24"/>
              </w:rPr>
              <w:t>Minimum 1299 m * 750 m</w:t>
            </w:r>
          </w:p>
        </w:tc>
        <w:tc>
          <w:tcPr>
            <w:tcW w:w="3593" w:type="dxa"/>
          </w:tcPr>
          <w:p w14:paraId="79C63CAB" w14:textId="3B8A228B" w:rsidR="00BA2D7C" w:rsidRPr="00BA2D7C" w:rsidRDefault="00BA2D7C" w:rsidP="00BA2D7C">
            <w:pPr>
              <w:pStyle w:val="Web"/>
              <w:overflowPunct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color w:val="000000"/>
                <w:kern w:val="24"/>
                <w:sz w:val="20"/>
                <w:szCs w:val="20"/>
                <w:lang w:val="en-GB"/>
              </w:rPr>
            </w:pPr>
            <w:r w:rsidRPr="00BA2D7C">
              <w:rPr>
                <w:rFonts w:ascii="Times New Roman" w:eastAsia="Malgun Gothic" w:hAnsi="Times New Roman" w:cs="Times New Roman"/>
                <w:color w:val="000000" w:themeColor="text1"/>
                <w:kern w:val="24"/>
                <w:sz w:val="20"/>
                <w:szCs w:val="20"/>
                <w:lang w:val="en-GB"/>
              </w:rPr>
              <w:t>Freeway length &gt;= 2000 m. Wrap around should be applied to the simulation area.</w:t>
            </w:r>
          </w:p>
        </w:tc>
      </w:tr>
      <w:tr w:rsidR="00BA2D7C" w:rsidRPr="0092413E" w14:paraId="699760F9" w14:textId="033CF1DF" w:rsidTr="00744B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1BADA76B" w14:textId="2EE4E132" w:rsidR="00BA2D7C" w:rsidRPr="00BA2D7C" w:rsidRDefault="00BA2D7C" w:rsidP="00BA2D7C">
            <w:pPr>
              <w:rPr>
                <w:b w:val="0"/>
                <w:bCs w:val="0"/>
                <w:lang w:eastAsia="zh-CN"/>
              </w:rPr>
            </w:pPr>
            <w:r w:rsidRPr="00BA2D7C">
              <w:rPr>
                <w:rFonts w:eastAsia="Malgun Gothic"/>
                <w:b w:val="0"/>
                <w:bCs w:val="0"/>
                <w:color w:val="000000" w:themeColor="text1"/>
                <w:kern w:val="24"/>
              </w:rPr>
              <w:t>Vehicle density</w:t>
            </w:r>
          </w:p>
        </w:tc>
        <w:tc>
          <w:tcPr>
            <w:tcW w:w="7339" w:type="dxa"/>
            <w:gridSpan w:val="2"/>
          </w:tcPr>
          <w:p w14:paraId="5417B693" w14:textId="1C986F7C" w:rsidR="00BA2D7C" w:rsidRPr="00BA2D7C" w:rsidRDefault="00BA2D7C" w:rsidP="00BA2D7C">
            <w:pPr>
              <w:pStyle w:val="Web"/>
              <w:overflowPunct w:val="0"/>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Times New Roman"/>
                <w:color w:val="000000"/>
                <w:kern w:val="24"/>
                <w:sz w:val="20"/>
                <w:szCs w:val="20"/>
                <w:lang w:val="en-GB"/>
              </w:rPr>
            </w:pPr>
            <w:r w:rsidRPr="00BA2D7C">
              <w:rPr>
                <w:rFonts w:ascii="Times New Roman" w:eastAsia="Malgun Gothic" w:hAnsi="Times New Roman" w:cs="Times New Roman"/>
                <w:color w:val="000000" w:themeColor="text1"/>
                <w:kern w:val="24"/>
                <w:sz w:val="20"/>
                <w:szCs w:val="20"/>
                <w:lang w:val="en-GB"/>
              </w:rPr>
              <w:t>Average inter-vehicle distance in the same lane is 2.5 sec * absolute vehicle speed. Baseline: The same density/speed in all the lanes in one simulation.</w:t>
            </w:r>
          </w:p>
        </w:tc>
      </w:tr>
      <w:tr w:rsidR="00406147" w:rsidRPr="0092413E" w14:paraId="0A12FD94" w14:textId="1835135A" w:rsidTr="00744BFD">
        <w:tc>
          <w:tcPr>
            <w:cnfStyle w:val="001000000000" w:firstRow="0" w:lastRow="0" w:firstColumn="1" w:lastColumn="0" w:oddVBand="0" w:evenVBand="0" w:oddHBand="0" w:evenHBand="0" w:firstRowFirstColumn="0" w:firstRowLastColumn="0" w:lastRowFirstColumn="0" w:lastRowLastColumn="0"/>
            <w:tcW w:w="2518" w:type="dxa"/>
          </w:tcPr>
          <w:p w14:paraId="6F70159C" w14:textId="02A88DC4" w:rsidR="00406147" w:rsidRPr="00406147" w:rsidRDefault="00406147" w:rsidP="00406147">
            <w:pPr>
              <w:rPr>
                <w:b w:val="0"/>
                <w:bCs w:val="0"/>
                <w:lang w:eastAsia="zh-CN"/>
              </w:rPr>
            </w:pPr>
            <w:r w:rsidRPr="00406147">
              <w:rPr>
                <w:rFonts w:eastAsia="Malgun Gothic"/>
                <w:b w:val="0"/>
                <w:bCs w:val="0"/>
                <w:color w:val="000000" w:themeColor="text1"/>
                <w:kern w:val="24"/>
              </w:rPr>
              <w:t>Absolute vehicle speed</w:t>
            </w:r>
          </w:p>
        </w:tc>
        <w:tc>
          <w:tcPr>
            <w:tcW w:w="3746" w:type="dxa"/>
          </w:tcPr>
          <w:p w14:paraId="42A3341C" w14:textId="71012A17" w:rsidR="00406147" w:rsidRPr="00406147" w:rsidRDefault="00406147" w:rsidP="00406147">
            <w:pPr>
              <w:cnfStyle w:val="000000000000" w:firstRow="0" w:lastRow="0" w:firstColumn="0" w:lastColumn="0" w:oddVBand="0" w:evenVBand="0" w:oddHBand="0" w:evenHBand="0" w:firstRowFirstColumn="0" w:firstRowLastColumn="0" w:lastRowFirstColumn="0" w:lastRowLastColumn="0"/>
              <w:rPr>
                <w:lang w:eastAsia="zh-CN"/>
              </w:rPr>
            </w:pPr>
            <w:r w:rsidRPr="00406147">
              <w:rPr>
                <w:rFonts w:eastAsia="Malgun Gothic"/>
                <w:color w:val="000000" w:themeColor="text1"/>
                <w:kern w:val="24"/>
              </w:rPr>
              <w:t>15 km/h, 60 km/h, 120 km/h</w:t>
            </w:r>
          </w:p>
        </w:tc>
        <w:tc>
          <w:tcPr>
            <w:tcW w:w="3593" w:type="dxa"/>
          </w:tcPr>
          <w:p w14:paraId="473419DE" w14:textId="54B8AABE" w:rsidR="00406147" w:rsidRPr="00406147" w:rsidRDefault="00406147" w:rsidP="00406147">
            <w:pPr>
              <w:pStyle w:val="Web"/>
              <w:overflowPunct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color w:val="000000"/>
                <w:kern w:val="24"/>
                <w:sz w:val="20"/>
                <w:szCs w:val="20"/>
                <w:lang w:val="en-GB"/>
              </w:rPr>
            </w:pPr>
            <w:r w:rsidRPr="00406147">
              <w:rPr>
                <w:rFonts w:ascii="Times New Roman" w:eastAsia="Malgun Gothic" w:hAnsi="Times New Roman" w:cs="Times New Roman"/>
                <w:color w:val="000000" w:themeColor="text1"/>
                <w:kern w:val="24"/>
                <w:sz w:val="20"/>
                <w:szCs w:val="20"/>
                <w:lang w:val="en-GB"/>
              </w:rPr>
              <w:t>250 km/h, 140 km/h, 70 km/h</w:t>
            </w:r>
          </w:p>
        </w:tc>
      </w:tr>
    </w:tbl>
    <w:p w14:paraId="2C2E9C77" w14:textId="77777777" w:rsidR="00B83357" w:rsidRPr="00585A5B" w:rsidRDefault="00B83357" w:rsidP="00A110B4">
      <w:pPr>
        <w:rPr>
          <w:rFonts w:eastAsiaTheme="minorEastAsia"/>
          <w:lang w:eastAsia="ja-JP"/>
        </w:rPr>
      </w:pPr>
    </w:p>
    <w:p w14:paraId="2C546D91" w14:textId="6D5FF33B" w:rsidR="00F12679" w:rsidRDefault="00797F3D" w:rsidP="00360149">
      <w:pPr>
        <w:pStyle w:val="af5"/>
      </w:pPr>
      <w:bookmarkStart w:id="13" w:name="_Toc159059082"/>
      <w:bookmarkStart w:id="14" w:name="_Toc159059384"/>
      <w:r>
        <w:t xml:space="preserve">Proposal </w:t>
      </w:r>
      <w:fldSimple w:instr=" SEQ Proposal \* ARABIC ">
        <w:r w:rsidR="00E978D6">
          <w:rPr>
            <w:noProof/>
          </w:rPr>
          <w:t>6</w:t>
        </w:r>
      </w:fldSimple>
      <w:r>
        <w:t xml:space="preserve">: </w:t>
      </w:r>
      <w:r w:rsidR="0001298B" w:rsidRPr="0001298B">
        <w:t>Vehicles (motor/non-motor</w:t>
      </w:r>
      <w:r w:rsidR="00C73ADB">
        <w:t>, and as the target object</w:t>
      </w:r>
      <w:r w:rsidR="0001298B" w:rsidRPr="0001298B">
        <w:t xml:space="preserve">) </w:t>
      </w:r>
      <w:r w:rsidR="00681F23">
        <w:t xml:space="preserve">parameters such as </w:t>
      </w:r>
      <w:r w:rsidR="0001298B" w:rsidRPr="0001298B">
        <w:t>RCS</w:t>
      </w:r>
      <w:r w:rsidR="00681F23">
        <w:t>, speed/velocity</w:t>
      </w:r>
      <w:r w:rsidR="00A36B8E">
        <w:t>,</w:t>
      </w:r>
      <w:r w:rsidR="00681F23">
        <w:t xml:space="preserve"> and</w:t>
      </w:r>
      <w:r w:rsidR="0001298B" w:rsidRPr="0001298B">
        <w:t xml:space="preserve"> </w:t>
      </w:r>
      <w:r w:rsidR="00A36B8E">
        <w:t xml:space="preserve">the vehicles distribution should be considered in </w:t>
      </w:r>
      <w:r w:rsidR="009700FA">
        <w:t>the deployment scenario</w:t>
      </w:r>
      <w:r w:rsidR="0001298B" w:rsidRPr="0001298B">
        <w:t>.</w:t>
      </w:r>
      <w:bookmarkEnd w:id="13"/>
      <w:bookmarkEnd w:id="14"/>
      <w:r w:rsidR="0001298B">
        <w:t xml:space="preserve"> </w:t>
      </w:r>
    </w:p>
    <w:p w14:paraId="3822D028" w14:textId="4CBD57B4" w:rsidR="00406147" w:rsidRPr="00406147" w:rsidRDefault="00406147" w:rsidP="00727495">
      <w:pPr>
        <w:jc w:val="both"/>
        <w:rPr>
          <w:rFonts w:eastAsiaTheme="minorEastAsia"/>
          <w:b/>
          <w:lang w:eastAsia="ja-JP"/>
        </w:rPr>
      </w:pPr>
    </w:p>
    <w:p w14:paraId="497242D0" w14:textId="4FF6665A" w:rsidR="0001298B" w:rsidRPr="00622794" w:rsidRDefault="00F66895" w:rsidP="00622794">
      <w:pPr>
        <w:pStyle w:val="2"/>
        <w:numPr>
          <w:ilvl w:val="1"/>
          <w:numId w:val="47"/>
        </w:numPr>
        <w:ind w:left="709" w:hanging="709"/>
        <w:rPr>
          <w:b/>
          <w:bCs/>
          <w:sz w:val="24"/>
          <w:szCs w:val="24"/>
        </w:rPr>
      </w:pPr>
      <w:r w:rsidRPr="00622794">
        <w:rPr>
          <w:b/>
          <w:bCs/>
          <w:sz w:val="24"/>
          <w:szCs w:val="24"/>
        </w:rPr>
        <w:t xml:space="preserve">Deployment Scenario for </w:t>
      </w:r>
      <w:r w:rsidR="0001298B" w:rsidRPr="00622794">
        <w:rPr>
          <w:b/>
          <w:bCs/>
          <w:sz w:val="24"/>
          <w:szCs w:val="24"/>
        </w:rPr>
        <w:t>Autom</w:t>
      </w:r>
      <w:r w:rsidR="00920626" w:rsidRPr="00622794">
        <w:rPr>
          <w:b/>
          <w:bCs/>
          <w:sz w:val="24"/>
          <w:szCs w:val="24"/>
        </w:rPr>
        <w:t xml:space="preserve">ated </w:t>
      </w:r>
      <w:r w:rsidRPr="00622794">
        <w:rPr>
          <w:b/>
          <w:bCs/>
          <w:sz w:val="24"/>
          <w:szCs w:val="24"/>
        </w:rPr>
        <w:t>G</w:t>
      </w:r>
      <w:r w:rsidR="00920626" w:rsidRPr="00622794">
        <w:rPr>
          <w:b/>
          <w:bCs/>
          <w:sz w:val="24"/>
          <w:szCs w:val="24"/>
        </w:rPr>
        <w:t>uided</w:t>
      </w:r>
      <w:r w:rsidR="0001298B" w:rsidRPr="00622794">
        <w:rPr>
          <w:b/>
          <w:bCs/>
          <w:sz w:val="24"/>
          <w:szCs w:val="24"/>
        </w:rPr>
        <w:t xml:space="preserve"> </w:t>
      </w:r>
      <w:r w:rsidRPr="00622794">
        <w:rPr>
          <w:b/>
          <w:bCs/>
          <w:sz w:val="24"/>
          <w:szCs w:val="24"/>
        </w:rPr>
        <w:t>V</w:t>
      </w:r>
      <w:r w:rsidR="0001298B" w:rsidRPr="00622794">
        <w:rPr>
          <w:b/>
          <w:bCs/>
          <w:sz w:val="24"/>
          <w:szCs w:val="24"/>
        </w:rPr>
        <w:t>ehicles</w:t>
      </w:r>
    </w:p>
    <w:p w14:paraId="53A94971" w14:textId="5BDD8418" w:rsidR="0001298B" w:rsidRPr="00A950AF" w:rsidRDefault="00800412" w:rsidP="00800412">
      <w:pPr>
        <w:jc w:val="both"/>
        <w:rPr>
          <w:lang w:eastAsia="zh-CN"/>
        </w:rPr>
      </w:pPr>
      <w:r w:rsidRPr="00800412">
        <w:rPr>
          <w:rFonts w:eastAsiaTheme="minorEastAsia"/>
          <w:color w:val="000000" w:themeColor="text1"/>
          <w:lang w:eastAsia="ja-JP"/>
        </w:rPr>
        <w:t xml:space="preserve">The existing baseline scenario for Automated guided vehicles (AGV) can indoor factory and indoor hotspot. </w:t>
      </w:r>
      <w:r w:rsidRPr="00800412">
        <w:rPr>
          <w:color w:val="000000" w:themeColor="text1"/>
          <w:lang w:eastAsia="zh-CN"/>
        </w:rPr>
        <w:t xml:space="preserve">According to TR 22.837 </w:t>
      </w:r>
      <w:r w:rsidRPr="00800412">
        <w:rPr>
          <w:rFonts w:eastAsiaTheme="minorEastAsia"/>
          <w:color w:val="000000" w:themeColor="text1"/>
          <w:lang w:eastAsia="ja-JP"/>
        </w:rPr>
        <w:fldChar w:fldCharType="begin"/>
      </w:r>
      <w:r w:rsidRPr="00800412">
        <w:rPr>
          <w:rFonts w:eastAsiaTheme="minorEastAsia"/>
          <w:color w:val="000000" w:themeColor="text1"/>
          <w:lang w:eastAsia="ja-JP"/>
        </w:rPr>
        <w:instrText xml:space="preserve"> REF _Ref158265070 \r \h </w:instrText>
      </w:r>
      <w:r w:rsidRPr="00800412">
        <w:rPr>
          <w:rFonts w:eastAsiaTheme="minorEastAsia"/>
          <w:color w:val="000000" w:themeColor="text1"/>
          <w:lang w:eastAsia="ja-JP"/>
        </w:rPr>
      </w:r>
      <w:r w:rsidRPr="00800412">
        <w:rPr>
          <w:rFonts w:eastAsiaTheme="minorEastAsia"/>
          <w:color w:val="000000" w:themeColor="text1"/>
          <w:lang w:eastAsia="ja-JP"/>
        </w:rPr>
        <w:fldChar w:fldCharType="separate"/>
      </w:r>
      <w:r w:rsidR="00004FFF">
        <w:rPr>
          <w:rFonts w:eastAsiaTheme="minorEastAsia"/>
          <w:color w:val="000000" w:themeColor="text1"/>
          <w:lang w:eastAsia="ja-JP"/>
        </w:rPr>
        <w:t>[2]</w:t>
      </w:r>
      <w:r w:rsidRPr="00800412">
        <w:rPr>
          <w:rFonts w:eastAsiaTheme="minorEastAsia"/>
          <w:color w:val="000000" w:themeColor="text1"/>
          <w:lang w:eastAsia="ja-JP"/>
        </w:rPr>
        <w:fldChar w:fldCharType="end"/>
      </w:r>
      <w:r w:rsidRPr="00800412">
        <w:rPr>
          <w:color w:val="000000" w:themeColor="text1"/>
          <w:lang w:eastAsia="zh-CN"/>
        </w:rPr>
        <w:t xml:space="preserve">, </w:t>
      </w:r>
      <w:r w:rsidRPr="00800412">
        <w:rPr>
          <w:color w:val="000000" w:themeColor="text1"/>
          <w:lang w:val="en-US" w:eastAsia="zh-CN"/>
        </w:rPr>
        <w:t xml:space="preserve">AGV detection and tracking in factories (Use-case 5.9) </w:t>
      </w:r>
      <w:r w:rsidRPr="00800412">
        <w:rPr>
          <w:color w:val="000000" w:themeColor="text1"/>
          <w:lang w:eastAsia="zh-CN"/>
        </w:rPr>
        <w:t>is the use cases of Automated guided vehicle detection and/or tracking. The use case is illustrated in Figure 3.</w:t>
      </w:r>
      <w:r w:rsidR="0001298B" w:rsidRPr="00800412">
        <w:rPr>
          <w:lang w:val="en-US" w:eastAsia="zh-CN"/>
        </w:rPr>
        <w:t xml:space="preserve"> </w:t>
      </w:r>
    </w:p>
    <w:p w14:paraId="20734FD7" w14:textId="07551F21" w:rsidR="0001298B" w:rsidRPr="009C37B0" w:rsidRDefault="00607F7C" w:rsidP="0001298B">
      <w:pPr>
        <w:jc w:val="both"/>
        <w:rPr>
          <w:rFonts w:eastAsiaTheme="minorEastAsia"/>
          <w:color w:val="000000" w:themeColor="text1"/>
          <w:lang w:eastAsia="ja-JP"/>
        </w:rPr>
      </w:pPr>
      <w:r w:rsidRPr="007B7097">
        <w:rPr>
          <w:rFonts w:eastAsiaTheme="minorEastAsia"/>
          <w:color w:val="000000" w:themeColor="text1"/>
          <w:lang w:eastAsia="ja-JP"/>
        </w:rPr>
        <w:t>For the proposed deployment scenario for AGV, we can assume the following sensing target and sensing node(s):</w:t>
      </w:r>
      <w:r w:rsidR="0001298B" w:rsidRPr="009C37B0">
        <w:rPr>
          <w:rFonts w:eastAsiaTheme="minorEastAsia"/>
          <w:color w:val="000000" w:themeColor="text1"/>
          <w:lang w:eastAsia="ja-JP"/>
        </w:rPr>
        <w:t xml:space="preserve"> </w:t>
      </w:r>
    </w:p>
    <w:p w14:paraId="02CAB224" w14:textId="2531779B" w:rsidR="0001298B" w:rsidRPr="009C37B0" w:rsidRDefault="0001298B" w:rsidP="0001298B">
      <w:pPr>
        <w:pStyle w:val="ab"/>
        <w:numPr>
          <w:ilvl w:val="0"/>
          <w:numId w:val="42"/>
        </w:numPr>
        <w:jc w:val="both"/>
        <w:rPr>
          <w:rFonts w:eastAsiaTheme="minorEastAsia"/>
          <w:color w:val="000000" w:themeColor="text1"/>
          <w:lang w:eastAsia="ja-JP"/>
        </w:rPr>
      </w:pPr>
      <w:r w:rsidRPr="009C37B0">
        <w:rPr>
          <w:rFonts w:eastAsiaTheme="minorEastAsia" w:hint="eastAsia"/>
          <w:color w:val="000000" w:themeColor="text1"/>
          <w:lang w:eastAsia="ja-JP"/>
        </w:rPr>
        <w:t>S</w:t>
      </w:r>
      <w:r w:rsidRPr="009C37B0">
        <w:rPr>
          <w:rFonts w:eastAsiaTheme="minorEastAsia"/>
          <w:color w:val="000000" w:themeColor="text1"/>
          <w:lang w:eastAsia="ja-JP"/>
        </w:rPr>
        <w:t xml:space="preserve">ensing target: </w:t>
      </w:r>
      <w:r w:rsidR="00BF003A" w:rsidRPr="009C37B0">
        <w:rPr>
          <w:rFonts w:eastAsiaTheme="minorEastAsia"/>
          <w:color w:val="000000" w:themeColor="text1"/>
          <w:lang w:eastAsia="ja-JP"/>
        </w:rPr>
        <w:t>AGV(s)</w:t>
      </w:r>
      <w:r w:rsidRPr="009C37B0">
        <w:rPr>
          <w:rFonts w:eastAsiaTheme="minorEastAsia"/>
          <w:color w:val="000000" w:themeColor="text1"/>
          <w:lang w:eastAsia="ja-JP"/>
        </w:rPr>
        <w:t xml:space="preserve">, </w:t>
      </w:r>
    </w:p>
    <w:p w14:paraId="6CF5F49E" w14:textId="71C929F0" w:rsidR="00634146" w:rsidRPr="009C37B0" w:rsidRDefault="00634146" w:rsidP="0001298B">
      <w:pPr>
        <w:pStyle w:val="ab"/>
        <w:numPr>
          <w:ilvl w:val="0"/>
          <w:numId w:val="42"/>
        </w:numPr>
        <w:jc w:val="both"/>
        <w:rPr>
          <w:rFonts w:eastAsiaTheme="minorEastAsia"/>
          <w:color w:val="000000" w:themeColor="text1"/>
          <w:lang w:eastAsia="ja-JP"/>
        </w:rPr>
      </w:pPr>
      <w:r w:rsidRPr="009C37B0">
        <w:rPr>
          <w:rFonts w:eastAsiaTheme="minorEastAsia" w:hint="eastAsia"/>
          <w:color w:val="000000" w:themeColor="text1"/>
          <w:lang w:eastAsia="ja-JP"/>
        </w:rPr>
        <w:t>S</w:t>
      </w:r>
      <w:r w:rsidRPr="009C37B0">
        <w:rPr>
          <w:rFonts w:eastAsiaTheme="minorEastAsia"/>
          <w:color w:val="000000" w:themeColor="text1"/>
          <w:lang w:eastAsia="ja-JP"/>
        </w:rPr>
        <w:t>ensing node: TRP, UE,</w:t>
      </w:r>
      <w:r w:rsidR="006F5189" w:rsidRPr="009C37B0">
        <w:rPr>
          <w:rFonts w:eastAsiaTheme="minorEastAsia"/>
          <w:color w:val="000000" w:themeColor="text1"/>
          <w:lang w:eastAsia="ja-JP"/>
        </w:rPr>
        <w:t xml:space="preserve"> </w:t>
      </w:r>
    </w:p>
    <w:p w14:paraId="45F40654" w14:textId="46DED09D" w:rsidR="0001298B" w:rsidRPr="009C37B0" w:rsidRDefault="0001298B" w:rsidP="00634146">
      <w:pPr>
        <w:pStyle w:val="ab"/>
        <w:numPr>
          <w:ilvl w:val="1"/>
          <w:numId w:val="42"/>
        </w:numPr>
        <w:jc w:val="both"/>
        <w:rPr>
          <w:rFonts w:eastAsiaTheme="minorEastAsia"/>
          <w:color w:val="000000" w:themeColor="text1"/>
          <w:lang w:eastAsia="ja-JP"/>
        </w:rPr>
      </w:pPr>
      <w:r w:rsidRPr="009C37B0">
        <w:rPr>
          <w:rFonts w:eastAsiaTheme="minorEastAsia" w:hint="eastAsia"/>
          <w:color w:val="000000" w:themeColor="text1"/>
          <w:lang w:eastAsia="ja-JP"/>
        </w:rPr>
        <w:t>U</w:t>
      </w:r>
      <w:r w:rsidRPr="009C37B0">
        <w:rPr>
          <w:rFonts w:eastAsiaTheme="minorEastAsia"/>
          <w:color w:val="000000" w:themeColor="text1"/>
          <w:lang w:eastAsia="ja-JP"/>
        </w:rPr>
        <w:t xml:space="preserve">E: 5G RAN entities (e.g., </w:t>
      </w:r>
      <w:r w:rsidR="00BF003A" w:rsidRPr="009C37B0">
        <w:rPr>
          <w:rFonts w:eastAsiaTheme="minorEastAsia"/>
          <w:color w:val="000000" w:themeColor="text1"/>
          <w:lang w:eastAsia="ja-JP"/>
        </w:rPr>
        <w:t>worker’s</w:t>
      </w:r>
      <w:r w:rsidRPr="009C37B0">
        <w:rPr>
          <w:rFonts w:eastAsiaTheme="minorEastAsia"/>
          <w:color w:val="000000" w:themeColor="text1"/>
          <w:lang w:eastAsia="ja-JP"/>
        </w:rPr>
        <w:t xml:space="preserve"> UE, </w:t>
      </w:r>
      <w:r w:rsidR="00BF003A" w:rsidRPr="009C37B0">
        <w:rPr>
          <w:rFonts w:eastAsiaTheme="minorEastAsia"/>
          <w:color w:val="000000" w:themeColor="text1"/>
          <w:lang w:eastAsia="ja-JP"/>
        </w:rPr>
        <w:t>AGV</w:t>
      </w:r>
      <w:r w:rsidRPr="009C37B0">
        <w:rPr>
          <w:rFonts w:eastAsiaTheme="minorEastAsia"/>
          <w:color w:val="000000" w:themeColor="text1"/>
          <w:lang w:eastAsia="ja-JP"/>
        </w:rPr>
        <w:t>)</w:t>
      </w:r>
      <w:r w:rsidR="00DF4F7D" w:rsidRPr="009C37B0">
        <w:rPr>
          <w:rFonts w:eastAsiaTheme="minorEastAsia"/>
          <w:color w:val="000000" w:themeColor="text1"/>
          <w:lang w:eastAsia="ja-JP"/>
        </w:rPr>
        <w:t>.</w:t>
      </w:r>
      <w:r w:rsidRPr="009C37B0">
        <w:rPr>
          <w:rFonts w:eastAsiaTheme="minorEastAsia"/>
          <w:color w:val="000000" w:themeColor="text1"/>
          <w:lang w:eastAsia="ja-JP"/>
        </w:rPr>
        <w:t xml:space="preserve"> </w:t>
      </w:r>
    </w:p>
    <w:p w14:paraId="3CB3B192" w14:textId="0B7903A1" w:rsidR="00BB1B57" w:rsidRPr="009C37B0" w:rsidRDefault="00BB1B57" w:rsidP="00BB7517">
      <w:pPr>
        <w:jc w:val="both"/>
        <w:rPr>
          <w:rFonts w:eastAsiaTheme="minorEastAsia"/>
          <w:color w:val="000000" w:themeColor="text1"/>
          <w:lang w:eastAsia="ja-JP"/>
        </w:rPr>
      </w:pPr>
      <w:r w:rsidRPr="009C37B0">
        <w:rPr>
          <w:rFonts w:eastAsiaTheme="minorEastAsia"/>
          <w:color w:val="000000" w:themeColor="text1"/>
          <w:lang w:eastAsia="ja-JP"/>
        </w:rPr>
        <w:t>AGV</w:t>
      </w:r>
      <w:r w:rsidR="0C6D00B2" w:rsidRPr="009C37B0">
        <w:rPr>
          <w:rFonts w:eastAsiaTheme="minorEastAsia"/>
          <w:color w:val="000000" w:themeColor="text1"/>
          <w:lang w:eastAsia="ja-JP"/>
        </w:rPr>
        <w:t>s</w:t>
      </w:r>
      <w:r w:rsidRPr="009C37B0">
        <w:rPr>
          <w:rFonts w:eastAsiaTheme="minorEastAsia"/>
          <w:color w:val="000000" w:themeColor="text1"/>
          <w:lang w:eastAsia="ja-JP"/>
        </w:rPr>
        <w:t xml:space="preserve"> is included to the 5G RAN entities when </w:t>
      </w:r>
      <w:r w:rsidR="36493D94" w:rsidRPr="009C37B0">
        <w:rPr>
          <w:rFonts w:eastAsiaTheme="minorEastAsia"/>
          <w:color w:val="000000" w:themeColor="text1"/>
          <w:lang w:eastAsia="ja-JP"/>
        </w:rPr>
        <w:t>the AGVs have a 5G capability and</w:t>
      </w:r>
      <w:r w:rsidRPr="009C37B0">
        <w:rPr>
          <w:rFonts w:eastAsiaTheme="minorEastAsia"/>
          <w:color w:val="000000" w:themeColor="text1"/>
          <w:lang w:eastAsia="ja-JP"/>
        </w:rPr>
        <w:t xml:space="preserve"> we </w:t>
      </w:r>
      <w:r w:rsidR="007E24E2">
        <w:rPr>
          <w:rFonts w:eastAsiaTheme="minorEastAsia"/>
          <w:color w:val="000000" w:themeColor="text1"/>
          <w:lang w:eastAsia="ja-JP"/>
        </w:rPr>
        <w:t xml:space="preserve">may </w:t>
      </w:r>
      <w:r w:rsidRPr="009C37B0">
        <w:rPr>
          <w:rFonts w:eastAsiaTheme="minorEastAsia"/>
          <w:color w:val="000000" w:themeColor="text1"/>
          <w:lang w:eastAsia="ja-JP"/>
        </w:rPr>
        <w:t xml:space="preserve">use </w:t>
      </w:r>
      <w:r w:rsidR="5316A057" w:rsidRPr="009C37B0">
        <w:rPr>
          <w:rFonts w:eastAsiaTheme="minorEastAsia"/>
          <w:color w:val="000000" w:themeColor="text1"/>
          <w:lang w:eastAsia="ja-JP"/>
        </w:rPr>
        <w:t xml:space="preserve">the </w:t>
      </w:r>
      <w:r w:rsidRPr="009C37B0">
        <w:rPr>
          <w:rFonts w:eastAsiaTheme="minorEastAsia"/>
          <w:color w:val="000000" w:themeColor="text1"/>
          <w:lang w:eastAsia="ja-JP"/>
        </w:rPr>
        <w:t>AGVs as a sensing node to detect other AGVs for themselves.</w:t>
      </w:r>
      <w:r w:rsidR="006F5189" w:rsidRPr="009C37B0">
        <w:rPr>
          <w:rFonts w:eastAsiaTheme="minorEastAsia"/>
          <w:color w:val="000000" w:themeColor="text1"/>
          <w:lang w:eastAsia="ja-JP"/>
        </w:rPr>
        <w:t xml:space="preserve"> </w:t>
      </w:r>
    </w:p>
    <w:p w14:paraId="4065A5DC" w14:textId="0E70909B" w:rsidR="00D60A26" w:rsidRPr="00641ABB" w:rsidRDefault="00BB7517" w:rsidP="70AACACF">
      <w:pPr>
        <w:jc w:val="both"/>
        <w:rPr>
          <w:rFonts w:eastAsiaTheme="minorEastAsia"/>
          <w:color w:val="000000" w:themeColor="text1"/>
          <w:lang w:eastAsia="ja-JP"/>
        </w:rPr>
      </w:pPr>
      <w:r w:rsidRPr="00641ABB">
        <w:rPr>
          <w:rFonts w:eastAsiaTheme="minorEastAsia" w:hint="eastAsia"/>
          <w:color w:val="000000" w:themeColor="text1"/>
          <w:lang w:eastAsia="ja-JP"/>
        </w:rPr>
        <w:t>T</w:t>
      </w:r>
      <w:r w:rsidRPr="00641ABB">
        <w:rPr>
          <w:rFonts w:eastAsiaTheme="minorEastAsia"/>
          <w:color w:val="000000" w:themeColor="text1"/>
          <w:lang w:eastAsia="ja-JP"/>
        </w:rPr>
        <w:t xml:space="preserve">he deployment scenario for Automotive vehicles is shown in following Table 2. The parameters and values of this scenario are taken from TR 38.913 </w:t>
      </w:r>
      <w:r w:rsidR="00CD53E1">
        <w:rPr>
          <w:rFonts w:eastAsiaTheme="minorEastAsia"/>
          <w:color w:val="000000" w:themeColor="text1"/>
          <w:lang w:eastAsia="ja-JP"/>
        </w:rPr>
        <w:fldChar w:fldCharType="begin"/>
      </w:r>
      <w:r w:rsidR="00CD53E1">
        <w:rPr>
          <w:rFonts w:eastAsiaTheme="minorEastAsia"/>
          <w:color w:val="000000" w:themeColor="text1"/>
          <w:lang w:eastAsia="ja-JP"/>
        </w:rPr>
        <w:instrText xml:space="preserve"> REF _Ref159058704 \r \h </w:instrText>
      </w:r>
      <w:r w:rsidR="00CD53E1">
        <w:rPr>
          <w:rFonts w:eastAsiaTheme="minorEastAsia"/>
          <w:color w:val="000000" w:themeColor="text1"/>
          <w:lang w:eastAsia="ja-JP"/>
        </w:rPr>
      </w:r>
      <w:r w:rsidR="00CD53E1">
        <w:rPr>
          <w:rFonts w:eastAsiaTheme="minorEastAsia"/>
          <w:color w:val="000000" w:themeColor="text1"/>
          <w:lang w:eastAsia="ja-JP"/>
        </w:rPr>
        <w:fldChar w:fldCharType="separate"/>
      </w:r>
      <w:r w:rsidR="00CD53E1">
        <w:rPr>
          <w:rFonts w:eastAsiaTheme="minorEastAsia"/>
          <w:color w:val="000000" w:themeColor="text1"/>
          <w:lang w:eastAsia="ja-JP"/>
        </w:rPr>
        <w:t>[4]</w:t>
      </w:r>
      <w:r w:rsidR="00CD53E1">
        <w:rPr>
          <w:rFonts w:eastAsiaTheme="minorEastAsia"/>
          <w:color w:val="000000" w:themeColor="text1"/>
          <w:lang w:eastAsia="ja-JP"/>
        </w:rPr>
        <w:fldChar w:fldCharType="end"/>
      </w:r>
      <w:r w:rsidR="00C70A2C" w:rsidRPr="00641ABB">
        <w:rPr>
          <w:rFonts w:eastAsiaTheme="minorEastAsia"/>
          <w:color w:val="000000" w:themeColor="text1"/>
          <w:lang w:eastAsia="ja-JP"/>
        </w:rPr>
        <w:t xml:space="preserve"> and TR 38.901 </w:t>
      </w:r>
      <w:r w:rsidR="00CD53E1">
        <w:rPr>
          <w:rFonts w:eastAsiaTheme="minorEastAsia"/>
          <w:color w:val="000000" w:themeColor="text1"/>
          <w:lang w:eastAsia="ja-JP"/>
        </w:rPr>
        <w:fldChar w:fldCharType="begin"/>
      </w:r>
      <w:r w:rsidR="00CD53E1">
        <w:rPr>
          <w:rFonts w:eastAsiaTheme="minorEastAsia"/>
          <w:color w:val="000000" w:themeColor="text1"/>
          <w:lang w:eastAsia="ja-JP"/>
        </w:rPr>
        <w:instrText xml:space="preserve"> REF _Ref159058497 \r \h </w:instrText>
      </w:r>
      <w:r w:rsidR="00CD53E1">
        <w:rPr>
          <w:rFonts w:eastAsiaTheme="minorEastAsia"/>
          <w:color w:val="000000" w:themeColor="text1"/>
          <w:lang w:eastAsia="ja-JP"/>
        </w:rPr>
      </w:r>
      <w:r w:rsidR="00CD53E1">
        <w:rPr>
          <w:rFonts w:eastAsiaTheme="minorEastAsia"/>
          <w:color w:val="000000" w:themeColor="text1"/>
          <w:lang w:eastAsia="ja-JP"/>
        </w:rPr>
        <w:fldChar w:fldCharType="separate"/>
      </w:r>
      <w:r w:rsidR="00CD53E1">
        <w:rPr>
          <w:rFonts w:eastAsiaTheme="minorEastAsia"/>
          <w:color w:val="000000" w:themeColor="text1"/>
          <w:lang w:eastAsia="ja-JP"/>
        </w:rPr>
        <w:t>[5]</w:t>
      </w:r>
      <w:r w:rsidR="00CD53E1">
        <w:rPr>
          <w:rFonts w:eastAsiaTheme="minorEastAsia"/>
          <w:color w:val="000000" w:themeColor="text1"/>
          <w:lang w:eastAsia="ja-JP"/>
        </w:rPr>
        <w:fldChar w:fldCharType="end"/>
      </w:r>
      <w:r w:rsidRPr="00641ABB">
        <w:rPr>
          <w:rFonts w:eastAsiaTheme="minorEastAsia"/>
          <w:color w:val="000000" w:themeColor="text1"/>
          <w:lang w:eastAsia="ja-JP"/>
        </w:rPr>
        <w:t>. We referenced the deployment scenario</w:t>
      </w:r>
      <w:r w:rsidR="00B86FCC" w:rsidRPr="00641ABB">
        <w:rPr>
          <w:rFonts w:eastAsiaTheme="minorEastAsia"/>
          <w:color w:val="000000" w:themeColor="text1"/>
          <w:lang w:eastAsia="ja-JP"/>
        </w:rPr>
        <w:t>s</w:t>
      </w:r>
      <w:r w:rsidRPr="00641ABB">
        <w:rPr>
          <w:rFonts w:eastAsiaTheme="minorEastAsia"/>
          <w:color w:val="000000" w:themeColor="text1"/>
          <w:lang w:eastAsia="ja-JP"/>
        </w:rPr>
        <w:t xml:space="preserve"> of the </w:t>
      </w:r>
      <w:r w:rsidR="00B46C5C" w:rsidRPr="00641ABB">
        <w:rPr>
          <w:rFonts w:eastAsiaTheme="minorEastAsia"/>
          <w:color w:val="000000" w:themeColor="text1"/>
          <w:lang w:eastAsia="ja-JP"/>
        </w:rPr>
        <w:t>indoor hot spot</w:t>
      </w:r>
      <w:r w:rsidR="00B86FCC" w:rsidRPr="00641ABB">
        <w:rPr>
          <w:rFonts w:eastAsiaTheme="minorEastAsia"/>
          <w:color w:val="000000" w:themeColor="text1"/>
          <w:lang w:eastAsia="ja-JP"/>
        </w:rPr>
        <w:t xml:space="preserve"> and indoor factory</w:t>
      </w:r>
      <w:r w:rsidRPr="00641ABB">
        <w:rPr>
          <w:rFonts w:eastAsiaTheme="minorEastAsia"/>
          <w:color w:val="000000" w:themeColor="text1"/>
          <w:lang w:eastAsia="ja-JP"/>
        </w:rPr>
        <w:t xml:space="preserve"> to make the tabl</w:t>
      </w:r>
      <w:r w:rsidR="00D355BE" w:rsidRPr="00641ABB">
        <w:rPr>
          <w:rFonts w:eastAsiaTheme="minorEastAsia"/>
          <w:color w:val="000000" w:themeColor="text1"/>
          <w:lang w:eastAsia="ja-JP"/>
        </w:rPr>
        <w:t>e</w:t>
      </w:r>
      <w:r w:rsidRPr="00641ABB">
        <w:rPr>
          <w:rFonts w:eastAsiaTheme="minorEastAsia"/>
          <w:color w:val="000000" w:themeColor="text1"/>
          <w:lang w:eastAsia="ja-JP"/>
        </w:rPr>
        <w:t xml:space="preserve">. </w:t>
      </w:r>
      <w:r w:rsidR="00712025" w:rsidRPr="00641ABB">
        <w:rPr>
          <w:rFonts w:eastAsiaTheme="minorEastAsia"/>
          <w:color w:val="000000" w:themeColor="text1"/>
          <w:lang w:eastAsia="ja-JP"/>
        </w:rPr>
        <w:t>The baseline of this scenario is the indoor factory scenario</w:t>
      </w:r>
      <w:r w:rsidR="00F80283" w:rsidRPr="00641ABB">
        <w:rPr>
          <w:rFonts w:eastAsiaTheme="minorEastAsia"/>
          <w:color w:val="000000" w:themeColor="text1"/>
          <w:lang w:eastAsia="ja-JP"/>
        </w:rPr>
        <w:t xml:space="preserve">, however, since there are </w:t>
      </w:r>
      <w:r w:rsidR="001748C8" w:rsidRPr="00641ABB">
        <w:rPr>
          <w:rFonts w:eastAsiaTheme="minorEastAsia"/>
          <w:color w:val="000000" w:themeColor="text1"/>
          <w:lang w:eastAsia="ja-JP"/>
        </w:rPr>
        <w:t>some necessarily parameters</w:t>
      </w:r>
      <w:r w:rsidR="00A921EE" w:rsidRPr="00641ABB">
        <w:rPr>
          <w:rFonts w:eastAsiaTheme="minorEastAsia"/>
          <w:color w:val="000000" w:themeColor="text1"/>
          <w:lang w:eastAsia="ja-JP"/>
        </w:rPr>
        <w:t xml:space="preserve"> (e.g., bandwidth, </w:t>
      </w:r>
      <w:r w:rsidR="002C1CDD" w:rsidRPr="00641ABB">
        <w:rPr>
          <w:rFonts w:eastAsiaTheme="minorEastAsia"/>
          <w:color w:val="000000" w:themeColor="text1"/>
          <w:lang w:eastAsia="ja-JP"/>
        </w:rPr>
        <w:t xml:space="preserve">the </w:t>
      </w:r>
      <w:r w:rsidR="002A14E1" w:rsidRPr="00641ABB">
        <w:rPr>
          <w:rFonts w:eastAsiaTheme="minorEastAsia"/>
          <w:color w:val="000000" w:themeColor="text1"/>
          <w:lang w:eastAsia="ja-JP"/>
        </w:rPr>
        <w:t xml:space="preserve">number of </w:t>
      </w:r>
      <w:r w:rsidR="00131D00" w:rsidRPr="00641ABB">
        <w:rPr>
          <w:rFonts w:eastAsiaTheme="minorEastAsia"/>
          <w:color w:val="000000" w:themeColor="text1"/>
          <w:lang w:eastAsia="ja-JP"/>
        </w:rPr>
        <w:t>antenna elements, etc.</w:t>
      </w:r>
      <w:r w:rsidR="00A921EE" w:rsidRPr="00641ABB">
        <w:rPr>
          <w:rFonts w:eastAsiaTheme="minorEastAsia"/>
          <w:color w:val="000000" w:themeColor="text1"/>
          <w:lang w:eastAsia="ja-JP"/>
        </w:rPr>
        <w:t>)</w:t>
      </w:r>
      <w:r w:rsidR="00A03009" w:rsidRPr="00641ABB">
        <w:rPr>
          <w:rFonts w:eastAsiaTheme="minorEastAsia"/>
          <w:color w:val="000000" w:themeColor="text1"/>
          <w:lang w:eastAsia="ja-JP"/>
        </w:rPr>
        <w:t>, we took those parameters from the indoor ho</w:t>
      </w:r>
      <w:r w:rsidR="00A921EE" w:rsidRPr="00641ABB">
        <w:rPr>
          <w:rFonts w:eastAsiaTheme="minorEastAsia"/>
          <w:color w:val="000000" w:themeColor="text1"/>
          <w:lang w:eastAsia="ja-JP"/>
        </w:rPr>
        <w:t>t</w:t>
      </w:r>
      <w:r w:rsidR="00A03009" w:rsidRPr="00641ABB">
        <w:rPr>
          <w:rFonts w:eastAsiaTheme="minorEastAsia"/>
          <w:color w:val="000000" w:themeColor="text1"/>
          <w:lang w:eastAsia="ja-JP"/>
        </w:rPr>
        <w:t>spot scenario</w:t>
      </w:r>
      <w:r w:rsidR="005F2A91" w:rsidRPr="00641ABB">
        <w:rPr>
          <w:rFonts w:eastAsiaTheme="minorEastAsia"/>
          <w:color w:val="000000" w:themeColor="text1"/>
          <w:lang w:eastAsia="ja-JP"/>
        </w:rPr>
        <w:t>.</w:t>
      </w:r>
      <w:r w:rsidR="001748C8" w:rsidRPr="00641ABB">
        <w:rPr>
          <w:rFonts w:eastAsiaTheme="minorEastAsia"/>
          <w:color w:val="000000" w:themeColor="text1"/>
          <w:lang w:eastAsia="ja-JP"/>
        </w:rPr>
        <w:t xml:space="preserve"> </w:t>
      </w:r>
      <w:r w:rsidRPr="00641ABB">
        <w:rPr>
          <w:rFonts w:eastAsiaTheme="minorEastAsia"/>
          <w:color w:val="000000" w:themeColor="text1"/>
          <w:lang w:eastAsia="ja-JP"/>
        </w:rPr>
        <w:t xml:space="preserve">In addition, the row of sensing target </w:t>
      </w:r>
      <w:r w:rsidR="007904F4" w:rsidRPr="00641ABB">
        <w:rPr>
          <w:rFonts w:eastAsiaTheme="minorEastAsia"/>
          <w:color w:val="000000" w:themeColor="text1"/>
          <w:lang w:eastAsia="ja-JP"/>
        </w:rPr>
        <w:t xml:space="preserve">distribution and </w:t>
      </w:r>
      <w:r w:rsidRPr="00641ABB">
        <w:rPr>
          <w:rFonts w:eastAsiaTheme="minorEastAsia"/>
          <w:color w:val="000000" w:themeColor="text1"/>
          <w:lang w:eastAsia="ja-JP"/>
        </w:rPr>
        <w:t>speed</w:t>
      </w:r>
      <w:r w:rsidR="00C57BE0" w:rsidRPr="00641ABB">
        <w:rPr>
          <w:rFonts w:eastAsiaTheme="minorEastAsia"/>
          <w:color w:val="000000" w:themeColor="text1"/>
          <w:lang w:eastAsia="ja-JP"/>
        </w:rPr>
        <w:t>/velocity</w:t>
      </w:r>
      <w:r w:rsidRPr="00641ABB">
        <w:rPr>
          <w:rFonts w:eastAsiaTheme="minorEastAsia"/>
          <w:color w:val="000000" w:themeColor="text1"/>
          <w:lang w:eastAsia="ja-JP"/>
        </w:rPr>
        <w:t xml:space="preserve"> </w:t>
      </w:r>
      <w:r w:rsidR="00CD53E1">
        <w:rPr>
          <w:rFonts w:eastAsiaTheme="minorEastAsia"/>
          <w:color w:val="000000" w:themeColor="text1"/>
          <w:lang w:eastAsia="ja-JP"/>
        </w:rPr>
        <w:fldChar w:fldCharType="begin"/>
      </w:r>
      <w:r w:rsidR="00CD53E1">
        <w:rPr>
          <w:rFonts w:eastAsiaTheme="minorEastAsia"/>
          <w:color w:val="000000" w:themeColor="text1"/>
          <w:lang w:eastAsia="ja-JP"/>
        </w:rPr>
        <w:instrText xml:space="preserve"> REF _Ref159059550 \r \h </w:instrText>
      </w:r>
      <w:r w:rsidR="00CD53E1">
        <w:rPr>
          <w:rFonts w:eastAsiaTheme="minorEastAsia"/>
          <w:color w:val="000000" w:themeColor="text1"/>
          <w:lang w:eastAsia="ja-JP"/>
        </w:rPr>
      </w:r>
      <w:r w:rsidR="00CD53E1">
        <w:rPr>
          <w:rFonts w:eastAsiaTheme="minorEastAsia"/>
          <w:color w:val="000000" w:themeColor="text1"/>
          <w:lang w:eastAsia="ja-JP"/>
        </w:rPr>
        <w:fldChar w:fldCharType="separate"/>
      </w:r>
      <w:r w:rsidR="00CD53E1">
        <w:rPr>
          <w:rFonts w:eastAsiaTheme="minorEastAsia"/>
          <w:color w:val="000000" w:themeColor="text1"/>
          <w:lang w:eastAsia="ja-JP"/>
        </w:rPr>
        <w:t>[12]</w:t>
      </w:r>
      <w:r w:rsidR="00CD53E1">
        <w:rPr>
          <w:rFonts w:eastAsiaTheme="minorEastAsia"/>
          <w:color w:val="000000" w:themeColor="text1"/>
          <w:lang w:eastAsia="ja-JP"/>
        </w:rPr>
        <w:fldChar w:fldCharType="end"/>
      </w:r>
      <w:r w:rsidRPr="00641ABB">
        <w:rPr>
          <w:rFonts w:eastAsiaTheme="minorEastAsia"/>
          <w:color w:val="000000" w:themeColor="text1"/>
          <w:lang w:eastAsia="ja-JP"/>
        </w:rPr>
        <w:t xml:space="preserve"> and RCS was introduced to the table.</w:t>
      </w:r>
      <w:r w:rsidR="006F5189" w:rsidRPr="00641ABB">
        <w:rPr>
          <w:rFonts w:eastAsiaTheme="minorEastAsia"/>
          <w:color w:val="000000" w:themeColor="text1"/>
          <w:lang w:eastAsia="ja-JP"/>
        </w:rPr>
        <w:t xml:space="preserve"> </w:t>
      </w:r>
    </w:p>
    <w:p w14:paraId="43F03154" w14:textId="6C1475DD" w:rsidR="00421F1D" w:rsidRPr="00421F1D" w:rsidRDefault="00E80CB4" w:rsidP="70AACACF">
      <w:pPr>
        <w:jc w:val="both"/>
        <w:rPr>
          <w:rFonts w:eastAsiaTheme="minorEastAsia"/>
          <w:lang w:eastAsia="ja-JP"/>
        </w:rPr>
      </w:pPr>
      <w:r w:rsidRPr="00641ABB">
        <w:rPr>
          <w:rFonts w:eastAsiaTheme="minorEastAsia"/>
          <w:color w:val="000000" w:themeColor="text1"/>
          <w:lang w:eastAsia="ja-JP"/>
        </w:rPr>
        <w:t xml:space="preserve">Note that </w:t>
      </w:r>
      <w:r w:rsidR="00CD0112" w:rsidRPr="00641ABB">
        <w:rPr>
          <w:rFonts w:eastAsiaTheme="minorEastAsia"/>
          <w:color w:val="000000" w:themeColor="text1"/>
          <w:lang w:eastAsia="ja-JP"/>
        </w:rPr>
        <w:t>"clutter"</w:t>
      </w:r>
      <w:r w:rsidR="003928E0" w:rsidRPr="00641ABB">
        <w:rPr>
          <w:rFonts w:eastAsiaTheme="minorEastAsia"/>
          <w:color w:val="000000" w:themeColor="text1"/>
          <w:lang w:eastAsia="ja-JP"/>
        </w:rPr>
        <w:t xml:space="preserve"> (e.g., machinery, assembly lines, storage shelves, etc.)</w:t>
      </w:r>
      <w:r w:rsidR="00CD0112" w:rsidRPr="00641ABB">
        <w:rPr>
          <w:rFonts w:eastAsiaTheme="minorEastAsia"/>
          <w:color w:val="000000" w:themeColor="text1"/>
          <w:lang w:eastAsia="ja-JP"/>
        </w:rPr>
        <w:t xml:space="preserve"> exists in the factory hall at various levels</w:t>
      </w:r>
      <w:r w:rsidR="009E4CB8" w:rsidRPr="00641ABB">
        <w:rPr>
          <w:rFonts w:eastAsiaTheme="minorEastAsia"/>
          <w:color w:val="000000" w:themeColor="text1"/>
          <w:lang w:eastAsia="ja-JP"/>
        </w:rPr>
        <w:t xml:space="preserve"> of</w:t>
      </w:r>
      <w:r w:rsidR="00CD0112" w:rsidRPr="00641ABB">
        <w:rPr>
          <w:rFonts w:eastAsiaTheme="minorEastAsia"/>
          <w:color w:val="000000" w:themeColor="text1"/>
          <w:lang w:eastAsia="ja-JP"/>
        </w:rPr>
        <w:t xml:space="preserve"> densities, and the AGV is included in the clutter.</w:t>
      </w:r>
      <w:r w:rsidR="00210099" w:rsidRPr="00641ABB">
        <w:rPr>
          <w:rFonts w:eastAsiaTheme="minorEastAsia"/>
          <w:color w:val="000000" w:themeColor="text1"/>
          <w:lang w:eastAsia="ja-JP"/>
        </w:rPr>
        <w:t xml:space="preserve"> </w:t>
      </w:r>
      <w:r w:rsidR="0065357C">
        <w:rPr>
          <w:rFonts w:eastAsiaTheme="minorEastAsia"/>
          <w:lang w:eastAsia="ja-JP"/>
        </w:rPr>
        <w:t xml:space="preserve">The distribution of the clutter was defined in TR 38.901 [5], and the distribution of the sensing targets in this deployment scenario is defined that the sensing targets are randomly dropped so that the density of the sensing targets do not exceed the density of the clutter. </w:t>
      </w:r>
    </w:p>
    <w:p w14:paraId="7BA08738" w14:textId="7AA800C0" w:rsidR="583ED3EC" w:rsidRDefault="583ED3EC" w:rsidP="70AACACF">
      <w:pPr>
        <w:jc w:val="both"/>
        <w:rPr>
          <w:rFonts w:eastAsiaTheme="minorEastAsia"/>
          <w:lang w:eastAsia="ja-JP"/>
        </w:rPr>
      </w:pPr>
      <w:r w:rsidRPr="70AACACF">
        <w:rPr>
          <w:rFonts w:eastAsiaTheme="minorEastAsia"/>
          <w:lang w:eastAsia="ja-JP"/>
        </w:rPr>
        <w:t xml:space="preserve">In this scenario, the RCS values are determined on the assumption that the size and material of the AGV are </w:t>
      </w:r>
      <w:proofErr w:type="gramStart"/>
      <w:r w:rsidRPr="70AACACF">
        <w:rPr>
          <w:rFonts w:eastAsiaTheme="minorEastAsia"/>
          <w:lang w:eastAsia="ja-JP"/>
        </w:rPr>
        <w:t>similar to</w:t>
      </w:r>
      <w:proofErr w:type="gramEnd"/>
      <w:r w:rsidRPr="70AACACF">
        <w:rPr>
          <w:rFonts w:eastAsiaTheme="minorEastAsia"/>
          <w:lang w:eastAsia="ja-JP"/>
        </w:rPr>
        <w:t xml:space="preserve"> non-motor vehicles and the AGV is in the far-field condition.</w:t>
      </w:r>
      <w:r w:rsidR="005B016B">
        <w:rPr>
          <w:rFonts w:eastAsiaTheme="minorEastAsia"/>
          <w:lang w:eastAsia="ja-JP"/>
        </w:rPr>
        <w:t xml:space="preserve"> </w:t>
      </w:r>
      <w:r w:rsidR="00344464">
        <w:rPr>
          <w:rFonts w:eastAsiaTheme="minorEastAsia"/>
          <w:lang w:eastAsia="ja-JP"/>
        </w:rPr>
        <w:t xml:space="preserve">The </w:t>
      </w:r>
      <w:r w:rsidR="005B016B" w:rsidRPr="007530EB">
        <w:t xml:space="preserve">AGVs may encounter near-field conditions more frequently, especially in </w:t>
      </w:r>
      <w:proofErr w:type="spellStart"/>
      <w:r w:rsidR="005B016B" w:rsidRPr="007530EB">
        <w:t>gNB</w:t>
      </w:r>
      <w:proofErr w:type="spellEnd"/>
      <w:r w:rsidR="005B016B" w:rsidRPr="007530EB">
        <w:t xml:space="preserve">-UE bi-static sensing. UE typically has limited Rx beamforming gain and thus it </w:t>
      </w:r>
      <w:r w:rsidR="005B016B">
        <w:t xml:space="preserve">may </w:t>
      </w:r>
      <w:r w:rsidR="005B016B" w:rsidRPr="007530EB">
        <w:t>ha</w:t>
      </w:r>
      <w:r w:rsidR="005B016B">
        <w:t>ve</w:t>
      </w:r>
      <w:r w:rsidR="005B016B" w:rsidRPr="007530EB">
        <w:t xml:space="preserve"> limited sensing coverage due to the high pathloss of the sensing link. Consequently, a UE may only be capable of sensing the target objects within a short range. In such cases, target objects within this range are likely in the near field of the UE. </w:t>
      </w:r>
      <w:r w:rsidR="00B858CC">
        <w:rPr>
          <w:rFonts w:eastAsiaTheme="minorEastAsia"/>
          <w:lang w:eastAsia="ja-JP"/>
        </w:rPr>
        <w:t xml:space="preserve"> </w:t>
      </w:r>
      <w:r w:rsidR="00B858CC">
        <w:t>The usage of</w:t>
      </w:r>
      <w:r w:rsidR="00B858CC" w:rsidRPr="007530EB">
        <w:t xml:space="preserve"> far-field RCS modelling </w:t>
      </w:r>
      <w:r w:rsidR="00B858CC">
        <w:t xml:space="preserve">which has a constant RCS </w:t>
      </w:r>
      <w:proofErr w:type="gramStart"/>
      <w:r w:rsidR="00B858CC">
        <w:t>value</w:t>
      </w:r>
      <w:proofErr w:type="gramEnd"/>
      <w:r w:rsidR="00B858CC">
        <w:t xml:space="preserve"> and a single reflection </w:t>
      </w:r>
      <w:proofErr w:type="spellStart"/>
      <w:r w:rsidR="00B858CC">
        <w:t>center</w:t>
      </w:r>
      <w:proofErr w:type="spellEnd"/>
      <w:r w:rsidR="00B858CC">
        <w:t xml:space="preserve"> </w:t>
      </w:r>
      <w:r w:rsidR="00B858CC" w:rsidRPr="007530EB">
        <w:t xml:space="preserve">may </w:t>
      </w:r>
      <w:r w:rsidR="00B858CC">
        <w:t>lose some sensing information</w:t>
      </w:r>
      <w:r w:rsidRPr="70AACACF">
        <w:rPr>
          <w:rFonts w:eastAsiaTheme="minorEastAsia"/>
          <w:lang w:eastAsia="ja-JP"/>
        </w:rPr>
        <w:t xml:space="preserve">. </w:t>
      </w:r>
      <w:r w:rsidR="00712E95">
        <w:rPr>
          <w:rFonts w:eastAsiaTheme="minorEastAsia"/>
          <w:lang w:eastAsia="ja-JP"/>
        </w:rPr>
        <w:t>Hence</w:t>
      </w:r>
      <w:r w:rsidRPr="70AACACF">
        <w:rPr>
          <w:rFonts w:eastAsiaTheme="minorEastAsia"/>
          <w:lang w:eastAsia="ja-JP"/>
        </w:rPr>
        <w:t>, we need further study to determine the AGV’s RCS value and further discussion on RCS modelling for the AGV with considering the far-field and near-field conditions.</w:t>
      </w:r>
      <w:r w:rsidR="00454531">
        <w:rPr>
          <w:rFonts w:eastAsiaTheme="minorEastAsia"/>
          <w:lang w:eastAsia="ja-JP"/>
        </w:rPr>
        <w:t xml:space="preserve"> </w:t>
      </w:r>
      <w:r w:rsidR="00454531">
        <w:rPr>
          <w:lang w:eastAsia="zh-CN"/>
        </w:rPr>
        <w:t>The detailed aspect of RCS is discussed in our companion contributions</w:t>
      </w:r>
      <w:r w:rsidR="002F3F06">
        <w:rPr>
          <w:lang w:eastAsia="zh-CN"/>
        </w:rPr>
        <w:t xml:space="preserve"> </w:t>
      </w:r>
      <w:r w:rsidR="002F3F06">
        <w:rPr>
          <w:lang w:eastAsia="zh-CN"/>
        </w:rPr>
        <w:fldChar w:fldCharType="begin"/>
      </w:r>
      <w:r w:rsidR="002F3F06">
        <w:rPr>
          <w:lang w:eastAsia="zh-CN"/>
        </w:rPr>
        <w:instrText xml:space="preserve"> REF _Ref159058525 \r \h </w:instrText>
      </w:r>
      <w:r w:rsidR="002F3F06">
        <w:rPr>
          <w:lang w:eastAsia="zh-CN"/>
        </w:rPr>
      </w:r>
      <w:r w:rsidR="002F3F06">
        <w:rPr>
          <w:lang w:eastAsia="zh-CN"/>
        </w:rPr>
        <w:fldChar w:fldCharType="separate"/>
      </w:r>
      <w:r w:rsidR="002F3F06">
        <w:rPr>
          <w:lang w:eastAsia="zh-CN"/>
        </w:rPr>
        <w:t>[6]</w:t>
      </w:r>
      <w:r w:rsidR="002F3F06">
        <w:rPr>
          <w:lang w:eastAsia="zh-CN"/>
        </w:rPr>
        <w:fldChar w:fldCharType="end"/>
      </w:r>
      <w:r w:rsidR="00454531">
        <w:rPr>
          <w:lang w:eastAsia="zh-CN"/>
        </w:rPr>
        <w:t xml:space="preserve">. </w:t>
      </w:r>
    </w:p>
    <w:p w14:paraId="3DA39870" w14:textId="7F68AEC4" w:rsidR="0001298B" w:rsidRDefault="00E870D3" w:rsidP="0001298B">
      <w:pPr>
        <w:keepNext/>
        <w:jc w:val="center"/>
      </w:pPr>
      <w:r w:rsidRPr="00E870D3">
        <w:rPr>
          <w:noProof/>
        </w:rPr>
        <w:lastRenderedPageBreak/>
        <w:drawing>
          <wp:inline distT="0" distB="0" distL="0" distR="0" wp14:anchorId="6E059062" wp14:editId="1823D647">
            <wp:extent cx="4537624" cy="2482850"/>
            <wp:effectExtent l="0" t="0" r="0" b="0"/>
            <wp:docPr id="4" name="Picture 4">
              <a:extLst xmlns:a="http://schemas.openxmlformats.org/drawingml/2006/main">
                <a:ext uri="{FF2B5EF4-FFF2-40B4-BE49-F238E27FC236}">
                  <a16:creationId xmlns:a16="http://schemas.microsoft.com/office/drawing/2014/main" id="{629E4C67-FC1E-9AFC-D1ED-B485CF26D2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9">
                      <a:extLst>
                        <a:ext uri="{FF2B5EF4-FFF2-40B4-BE49-F238E27FC236}">
                          <a16:creationId xmlns:a16="http://schemas.microsoft.com/office/drawing/2014/main" id="{629E4C67-FC1E-9AFC-D1ED-B485CF26D2B6}"/>
                        </a:ext>
                      </a:extLst>
                    </pic:cNvPr>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0914" cy="2484650"/>
                    </a:xfrm>
                    <a:prstGeom prst="rect">
                      <a:avLst/>
                    </a:prstGeom>
                    <a:noFill/>
                    <a:ln>
                      <a:noFill/>
                    </a:ln>
                  </pic:spPr>
                </pic:pic>
              </a:graphicData>
            </a:graphic>
          </wp:inline>
        </w:drawing>
      </w:r>
    </w:p>
    <w:p w14:paraId="481BC4F2" w14:textId="1F186251" w:rsidR="0001298B" w:rsidRDefault="00622794" w:rsidP="00360149">
      <w:pPr>
        <w:pStyle w:val="af5"/>
      </w:pPr>
      <w:r>
        <w:t xml:space="preserve">                  </w:t>
      </w:r>
      <w:r w:rsidR="0001298B" w:rsidRPr="00727495">
        <w:t xml:space="preserve">Figure </w:t>
      </w:r>
      <w:r w:rsidR="00FE39D1">
        <w:t>3</w:t>
      </w:r>
      <w:r w:rsidR="0001298B">
        <w:rPr>
          <w:rFonts w:hint="eastAsia"/>
        </w:rPr>
        <w:t>:</w:t>
      </w:r>
      <w:r w:rsidR="0001298B" w:rsidRPr="00727495">
        <w:t xml:space="preserve"> </w:t>
      </w:r>
      <w:r w:rsidR="0001298B">
        <w:t>Autom</w:t>
      </w:r>
      <w:r w:rsidR="00FE39D1">
        <w:t>ated</w:t>
      </w:r>
      <w:r w:rsidR="0001298B">
        <w:t xml:space="preserve"> </w:t>
      </w:r>
      <w:r w:rsidR="00FE39D1">
        <w:t xml:space="preserve">guided </w:t>
      </w:r>
      <w:r w:rsidR="0001298B">
        <w:t>vehicles detection and/or tracking use case in TR 22.837</w:t>
      </w:r>
      <w:r w:rsidR="008212A3">
        <w:fldChar w:fldCharType="begin"/>
      </w:r>
      <w:r w:rsidR="008212A3">
        <w:instrText xml:space="preserve"> REF _Ref158265070 \r \h </w:instrText>
      </w:r>
      <w:r w:rsidR="008212A3">
        <w:fldChar w:fldCharType="separate"/>
      </w:r>
      <w:r w:rsidR="008212A3">
        <w:t>[2]</w:t>
      </w:r>
      <w:r w:rsidR="008212A3">
        <w:fldChar w:fldCharType="end"/>
      </w:r>
      <w:r w:rsidR="0001298B">
        <w:t>.</w:t>
      </w:r>
    </w:p>
    <w:p w14:paraId="6C5F63F5" w14:textId="77777777" w:rsidR="0001298B" w:rsidRDefault="0001298B" w:rsidP="0001298B">
      <w:pPr>
        <w:rPr>
          <w:lang w:eastAsia="zh-CN"/>
        </w:rPr>
      </w:pPr>
    </w:p>
    <w:p w14:paraId="228AAB5C" w14:textId="632EF6E9" w:rsidR="0001298B" w:rsidRPr="00EE4571" w:rsidRDefault="0001298B" w:rsidP="0001298B">
      <w:pPr>
        <w:jc w:val="center"/>
        <w:rPr>
          <w:rFonts w:eastAsiaTheme="minorEastAsia"/>
          <w:lang w:eastAsia="ja-JP"/>
        </w:rPr>
      </w:pPr>
      <w:r>
        <w:rPr>
          <w:rFonts w:eastAsiaTheme="minorEastAsia" w:hint="eastAsia"/>
          <w:lang w:eastAsia="ja-JP"/>
        </w:rPr>
        <w:t>T</w:t>
      </w:r>
      <w:r>
        <w:rPr>
          <w:rFonts w:eastAsiaTheme="minorEastAsia"/>
          <w:lang w:eastAsia="ja-JP"/>
        </w:rPr>
        <w:t xml:space="preserve">able </w:t>
      </w:r>
      <w:r w:rsidR="00E870D3">
        <w:rPr>
          <w:rFonts w:eastAsiaTheme="minorEastAsia"/>
          <w:lang w:eastAsia="ja-JP"/>
        </w:rPr>
        <w:t>3</w:t>
      </w:r>
      <w:r>
        <w:rPr>
          <w:rFonts w:eastAsiaTheme="minorEastAsia"/>
          <w:lang w:eastAsia="ja-JP"/>
        </w:rPr>
        <w:t>: Attributes for Automotive</w:t>
      </w:r>
      <w:r w:rsidR="00E870D3">
        <w:rPr>
          <w:rFonts w:eastAsiaTheme="minorEastAsia"/>
          <w:lang w:eastAsia="ja-JP"/>
        </w:rPr>
        <w:t xml:space="preserve"> guided</w:t>
      </w:r>
      <w:r>
        <w:rPr>
          <w:rFonts w:eastAsiaTheme="minorEastAsia"/>
          <w:lang w:eastAsia="ja-JP"/>
        </w:rPr>
        <w:t xml:space="preserve"> vehicle scenario</w:t>
      </w:r>
    </w:p>
    <w:tbl>
      <w:tblPr>
        <w:tblStyle w:val="21"/>
        <w:tblW w:w="0" w:type="auto"/>
        <w:tblLook w:val="04A0" w:firstRow="1" w:lastRow="0" w:firstColumn="1" w:lastColumn="0" w:noHBand="0" w:noVBand="1"/>
      </w:tblPr>
      <w:tblGrid>
        <w:gridCol w:w="2477"/>
        <w:gridCol w:w="7164"/>
      </w:tblGrid>
      <w:tr w:rsidR="0001298B" w14:paraId="5D9D8CD2" w14:textId="77777777" w:rsidTr="79CBDD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3CDCBDEA" w14:textId="77777777" w:rsidR="0001298B" w:rsidRPr="00645274" w:rsidRDefault="0001298B">
            <w:pPr>
              <w:rPr>
                <w:rFonts w:eastAsiaTheme="minorEastAsia"/>
                <w:lang w:eastAsia="ja-JP"/>
              </w:rPr>
            </w:pPr>
            <w:r w:rsidRPr="00645274">
              <w:rPr>
                <w:rFonts w:eastAsiaTheme="minorEastAsia"/>
                <w:lang w:eastAsia="ja-JP"/>
              </w:rPr>
              <w:t>Attributes</w:t>
            </w:r>
          </w:p>
        </w:tc>
        <w:tc>
          <w:tcPr>
            <w:tcW w:w="7321" w:type="dxa"/>
          </w:tcPr>
          <w:p w14:paraId="7B6E9D82" w14:textId="77777777" w:rsidR="0001298B" w:rsidRPr="00645274" w:rsidRDefault="0001298B">
            <w:pPr>
              <w:cnfStyle w:val="100000000000" w:firstRow="1" w:lastRow="0" w:firstColumn="0" w:lastColumn="0" w:oddVBand="0" w:evenVBand="0" w:oddHBand="0" w:evenHBand="0" w:firstRowFirstColumn="0" w:firstRowLastColumn="0" w:lastRowFirstColumn="0" w:lastRowLastColumn="0"/>
              <w:rPr>
                <w:rFonts w:eastAsiaTheme="minorEastAsia"/>
                <w:lang w:eastAsia="ja-JP"/>
              </w:rPr>
            </w:pPr>
            <w:r w:rsidRPr="00645274">
              <w:rPr>
                <w:rFonts w:eastAsiaTheme="minorEastAsia"/>
                <w:lang w:eastAsia="ja-JP"/>
              </w:rPr>
              <w:t>Value of assumptions</w:t>
            </w:r>
          </w:p>
        </w:tc>
      </w:tr>
      <w:tr w:rsidR="00647BEC" w14:paraId="173E1647" w14:textId="77777777" w:rsidTr="79CBDD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0030333A" w14:textId="3625DA65" w:rsidR="00647BEC" w:rsidRPr="00D355BE" w:rsidRDefault="00647BEC" w:rsidP="00647BEC">
            <w:pPr>
              <w:rPr>
                <w:b w:val="0"/>
                <w:bCs w:val="0"/>
                <w:lang w:eastAsia="zh-CN"/>
              </w:rPr>
            </w:pPr>
            <w:r w:rsidRPr="00D355BE">
              <w:rPr>
                <w:rFonts w:eastAsia="メイリオ"/>
                <w:b w:val="0"/>
                <w:bCs w:val="0"/>
                <w:color w:val="000000" w:themeColor="text1"/>
                <w:kern w:val="24"/>
              </w:rPr>
              <w:t>Carrier frequency</w:t>
            </w:r>
          </w:p>
        </w:tc>
        <w:tc>
          <w:tcPr>
            <w:tcW w:w="7321" w:type="dxa"/>
          </w:tcPr>
          <w:p w14:paraId="5BBA5AE6" w14:textId="37DF4342" w:rsidR="00647BEC" w:rsidRPr="00D355BE" w:rsidRDefault="00647BEC" w:rsidP="00647BEC">
            <w:pPr>
              <w:cnfStyle w:val="000000100000" w:firstRow="0" w:lastRow="0" w:firstColumn="0" w:lastColumn="0" w:oddVBand="0" w:evenVBand="0" w:oddHBand="1" w:evenHBand="0" w:firstRowFirstColumn="0" w:firstRowLastColumn="0" w:lastRowFirstColumn="0" w:lastRowLastColumn="0"/>
              <w:rPr>
                <w:lang w:eastAsia="zh-CN"/>
              </w:rPr>
            </w:pPr>
            <w:r w:rsidRPr="00D355BE">
              <w:rPr>
                <w:color w:val="000000"/>
                <w:kern w:val="24"/>
              </w:rPr>
              <w:t>A</w:t>
            </w:r>
            <w:r w:rsidRPr="00D355BE">
              <w:rPr>
                <w:rFonts w:eastAsia="Times New Roman"/>
                <w:color w:val="000000"/>
                <w:kern w:val="24"/>
              </w:rPr>
              <w:t xml:space="preserve">round 30 GHz or </w:t>
            </w:r>
            <w:r w:rsidRPr="00D355BE">
              <w:rPr>
                <w:color w:val="000000"/>
                <w:kern w:val="24"/>
              </w:rPr>
              <w:t>A</w:t>
            </w:r>
            <w:r w:rsidRPr="00D355BE">
              <w:rPr>
                <w:rFonts w:eastAsia="Times New Roman"/>
                <w:color w:val="000000"/>
                <w:kern w:val="24"/>
              </w:rPr>
              <w:t>round 70 GHz</w:t>
            </w:r>
            <w:r w:rsidRPr="00D355BE">
              <w:rPr>
                <w:color w:val="000000"/>
                <w:kern w:val="24"/>
              </w:rPr>
              <w:t xml:space="preserve"> or A</w:t>
            </w:r>
            <w:r w:rsidRPr="00D355BE">
              <w:rPr>
                <w:rFonts w:eastAsia="Times New Roman"/>
                <w:color w:val="000000"/>
                <w:kern w:val="24"/>
              </w:rPr>
              <w:t>round 4 GHz</w:t>
            </w:r>
            <w:r w:rsidRPr="00D355BE">
              <w:rPr>
                <w:rFonts w:eastAsia="Times New Roman"/>
                <w:color w:val="000000"/>
                <w:kern w:val="24"/>
                <w:position w:val="7"/>
                <w:vertAlign w:val="superscript"/>
              </w:rPr>
              <w:t xml:space="preserve"> </w:t>
            </w:r>
          </w:p>
        </w:tc>
      </w:tr>
      <w:tr w:rsidR="00647BEC" w14:paraId="2AC6B825" w14:textId="77777777" w:rsidTr="79CBDDC8">
        <w:tc>
          <w:tcPr>
            <w:cnfStyle w:val="001000000000" w:firstRow="0" w:lastRow="0" w:firstColumn="1" w:lastColumn="0" w:oddVBand="0" w:evenVBand="0" w:oddHBand="0" w:evenHBand="0" w:firstRowFirstColumn="0" w:firstRowLastColumn="0" w:lastRowFirstColumn="0" w:lastRowLastColumn="0"/>
            <w:tcW w:w="2518" w:type="dxa"/>
          </w:tcPr>
          <w:p w14:paraId="43E96AC6" w14:textId="03227D63" w:rsidR="00647BEC" w:rsidRPr="00D355BE" w:rsidRDefault="00647BEC" w:rsidP="00647BEC">
            <w:pPr>
              <w:rPr>
                <w:b w:val="0"/>
                <w:bCs w:val="0"/>
                <w:lang w:eastAsia="zh-CN"/>
              </w:rPr>
            </w:pPr>
            <w:r w:rsidRPr="00D355BE">
              <w:rPr>
                <w:rFonts w:eastAsia="メイリオ"/>
                <w:b w:val="0"/>
                <w:bCs w:val="0"/>
                <w:color w:val="000000" w:themeColor="text1"/>
                <w:kern w:val="24"/>
              </w:rPr>
              <w:t>Aggregated system bandwidth</w:t>
            </w:r>
          </w:p>
        </w:tc>
        <w:tc>
          <w:tcPr>
            <w:tcW w:w="7321" w:type="dxa"/>
          </w:tcPr>
          <w:p w14:paraId="36F4ABB4" w14:textId="77777777" w:rsidR="00647BEC" w:rsidRPr="00D355BE" w:rsidRDefault="00647BEC" w:rsidP="00647BEC">
            <w:pPr>
              <w:pStyle w:val="Web"/>
              <w:overflowPunct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355BE">
              <w:rPr>
                <w:rFonts w:ascii="Times New Roman" w:eastAsia="ＭＳ 明朝" w:hAnsi="Times New Roman" w:cs="Times New Roman"/>
                <w:color w:val="000000"/>
                <w:kern w:val="24"/>
                <w:sz w:val="20"/>
                <w:szCs w:val="20"/>
                <w:lang w:val="en-GB"/>
              </w:rPr>
              <w:t xml:space="preserve">Around 30GHz or Around 70GHz: </w:t>
            </w:r>
            <w:r w:rsidRPr="00D355BE">
              <w:rPr>
                <w:rFonts w:ascii="Times New Roman" w:eastAsia="Times New Roman" w:hAnsi="Times New Roman" w:cs="Times New Roman"/>
                <w:color w:val="000000"/>
                <w:kern w:val="24"/>
                <w:sz w:val="20"/>
                <w:szCs w:val="20"/>
                <w:lang w:val="en-GB"/>
              </w:rPr>
              <w:t>Up to 1GHz (DL+UL)</w:t>
            </w:r>
          </w:p>
          <w:p w14:paraId="046827AD" w14:textId="636BF17B" w:rsidR="00647BEC" w:rsidRPr="00D355BE" w:rsidRDefault="00647BEC" w:rsidP="00647BEC">
            <w:pPr>
              <w:cnfStyle w:val="000000000000" w:firstRow="0" w:lastRow="0" w:firstColumn="0" w:lastColumn="0" w:oddVBand="0" w:evenVBand="0" w:oddHBand="0" w:evenHBand="0" w:firstRowFirstColumn="0" w:firstRowLastColumn="0" w:lastRowFirstColumn="0" w:lastRowLastColumn="0"/>
              <w:rPr>
                <w:lang w:eastAsia="zh-CN"/>
              </w:rPr>
            </w:pPr>
            <w:r w:rsidRPr="00D355BE">
              <w:rPr>
                <w:rFonts w:eastAsia="ＭＳ 明朝"/>
                <w:color w:val="000000"/>
                <w:kern w:val="24"/>
              </w:rPr>
              <w:t>Around 4GHz: Up to 200MHz (DL+UL)</w:t>
            </w:r>
          </w:p>
        </w:tc>
      </w:tr>
      <w:tr w:rsidR="00647BEC" w14:paraId="437753FF" w14:textId="77777777" w:rsidTr="79CBDDC8">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2518" w:type="dxa"/>
          </w:tcPr>
          <w:p w14:paraId="249321EF" w14:textId="29B0294B" w:rsidR="00647BEC" w:rsidRPr="00613590" w:rsidRDefault="00647BEC" w:rsidP="00647BEC">
            <w:pPr>
              <w:rPr>
                <w:b w:val="0"/>
                <w:bCs w:val="0"/>
                <w:color w:val="000000" w:themeColor="text1"/>
                <w:lang w:eastAsia="zh-CN"/>
              </w:rPr>
            </w:pPr>
            <w:r w:rsidRPr="00613590">
              <w:rPr>
                <w:rFonts w:eastAsia="メイリオ"/>
                <w:b w:val="0"/>
                <w:bCs w:val="0"/>
                <w:color w:val="000000" w:themeColor="text1"/>
                <w:kern w:val="24"/>
              </w:rPr>
              <w:t>Layout</w:t>
            </w:r>
          </w:p>
        </w:tc>
        <w:tc>
          <w:tcPr>
            <w:tcW w:w="7321" w:type="dxa"/>
          </w:tcPr>
          <w:p w14:paraId="6482642D" w14:textId="77777777" w:rsidR="00647BEC" w:rsidRPr="00613590" w:rsidRDefault="00647BEC" w:rsidP="00647BEC">
            <w:pPr>
              <w:pStyle w:val="Web"/>
              <w:overflowPunct w:val="0"/>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613590">
              <w:rPr>
                <w:rFonts w:ascii="Times New Roman" w:eastAsia="Times New Roman" w:hAnsi="Times New Roman" w:cs="Times New Roman"/>
                <w:color w:val="000000" w:themeColor="text1"/>
                <w:kern w:val="24"/>
                <w:sz w:val="20"/>
                <w:szCs w:val="20"/>
                <w:lang w:val="en-GB"/>
              </w:rPr>
              <w:t>Single layer:</w:t>
            </w:r>
          </w:p>
          <w:p w14:paraId="3DD45BEB" w14:textId="59495620" w:rsidR="00250ED0" w:rsidRPr="00613590" w:rsidRDefault="00647BEC" w:rsidP="00647BEC">
            <w:pPr>
              <w:pStyle w:val="Web"/>
              <w:overflowPunct w:val="0"/>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kern w:val="24"/>
                <w:sz w:val="20"/>
                <w:szCs w:val="20"/>
                <w:lang w:val="en-GB"/>
              </w:rPr>
            </w:pPr>
            <w:r w:rsidRPr="00613590">
              <w:rPr>
                <w:rFonts w:ascii="Times New Roman" w:eastAsia="Times New Roman" w:hAnsi="Times New Roman" w:cs="Times New Roman"/>
                <w:color w:val="000000" w:themeColor="text1"/>
                <w:kern w:val="24"/>
                <w:sz w:val="20"/>
                <w:szCs w:val="20"/>
                <w:lang w:val="en-GB"/>
              </w:rPr>
              <w:t xml:space="preserve">- </w:t>
            </w:r>
            <w:r w:rsidR="00B34614" w:rsidRPr="00613590">
              <w:rPr>
                <w:rFonts w:ascii="Times New Roman" w:eastAsia="Times New Roman" w:hAnsi="Times New Roman" w:cs="Times New Roman"/>
                <w:color w:val="000000" w:themeColor="text1"/>
                <w:kern w:val="24"/>
                <w:sz w:val="20"/>
                <w:szCs w:val="20"/>
                <w:lang w:val="en-GB"/>
              </w:rPr>
              <w:t xml:space="preserve">Room size: </w:t>
            </w:r>
            <w:r w:rsidR="00BA321A" w:rsidRPr="00613590">
              <w:rPr>
                <w:rFonts w:ascii="Times New Roman" w:eastAsia="Times New Roman" w:hAnsi="Times New Roman" w:cs="Times New Roman"/>
                <w:color w:val="000000" w:themeColor="text1"/>
                <w:kern w:val="24"/>
                <w:sz w:val="20"/>
                <w:szCs w:val="20"/>
                <w:lang w:val="en-GB"/>
              </w:rPr>
              <w:t>20-160000 m</w:t>
            </w:r>
            <w:r w:rsidR="00BA321A" w:rsidRPr="00613590">
              <w:rPr>
                <w:rFonts w:ascii="Times New Roman" w:eastAsia="Times New Roman" w:hAnsi="Times New Roman" w:cs="Times New Roman"/>
                <w:color w:val="000000" w:themeColor="text1"/>
                <w:kern w:val="24"/>
                <w:sz w:val="20"/>
                <w:szCs w:val="20"/>
                <w:vertAlign w:val="superscript"/>
                <w:lang w:val="en-GB"/>
              </w:rPr>
              <w:t>2</w:t>
            </w:r>
            <w:r w:rsidR="00250ED0" w:rsidRPr="00613590">
              <w:rPr>
                <w:rFonts w:ascii="Times New Roman" w:eastAsia="Times New Roman" w:hAnsi="Times New Roman" w:cs="Times New Roman"/>
                <w:color w:val="000000" w:themeColor="text1"/>
                <w:kern w:val="24"/>
                <w:sz w:val="20"/>
                <w:szCs w:val="20"/>
                <w:vertAlign w:val="superscript"/>
                <w:lang w:val="en-GB"/>
              </w:rPr>
              <w:t xml:space="preserve"> </w:t>
            </w:r>
          </w:p>
          <w:p w14:paraId="676D1DF7" w14:textId="5C097AF0" w:rsidR="00FB67EB" w:rsidRPr="00613590" w:rsidRDefault="00FB67EB" w:rsidP="00647BEC">
            <w:pPr>
              <w:pStyle w:val="Web"/>
              <w:overflowPunct w:val="0"/>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kern w:val="24"/>
                <w:sz w:val="20"/>
                <w:szCs w:val="20"/>
                <w:lang w:val="en-GB"/>
              </w:rPr>
            </w:pPr>
            <w:r w:rsidRPr="00613590">
              <w:rPr>
                <w:rFonts w:ascii="Times New Roman" w:eastAsia="Times New Roman" w:hAnsi="Times New Roman" w:cs="Times New Roman"/>
                <w:color w:val="000000" w:themeColor="text1"/>
                <w:kern w:val="24"/>
                <w:sz w:val="20"/>
                <w:szCs w:val="20"/>
                <w:lang w:val="en-GB"/>
              </w:rPr>
              <w:t>- Ceiling height: 5-25 m</w:t>
            </w:r>
          </w:p>
          <w:p w14:paraId="24BE74D2" w14:textId="6329C9FB" w:rsidR="00224EBC" w:rsidRPr="00613590" w:rsidRDefault="00224EBC" w:rsidP="00647BEC">
            <w:pPr>
              <w:pStyle w:val="Web"/>
              <w:overflowPunct w:val="0"/>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color w:val="000000" w:themeColor="text1"/>
                <w:kern w:val="24"/>
                <w:sz w:val="20"/>
                <w:szCs w:val="20"/>
                <w:lang w:val="en-GB"/>
              </w:rPr>
            </w:pPr>
            <w:r w:rsidRPr="00613590">
              <w:rPr>
                <w:rFonts w:ascii="Times New Roman" w:eastAsiaTheme="minorEastAsia" w:hAnsi="Times New Roman" w:cs="Times New Roman"/>
                <w:color w:val="000000" w:themeColor="text1"/>
                <w:kern w:val="24"/>
                <w:sz w:val="20"/>
                <w:szCs w:val="20"/>
                <w:lang w:val="en-GB"/>
              </w:rPr>
              <w:t>- Effective clutter height</w:t>
            </w:r>
            <w:r w:rsidR="00C923F0" w:rsidRPr="00613590">
              <w:rPr>
                <w:rFonts w:ascii="Times New Roman" w:eastAsiaTheme="minorEastAsia" w:hAnsi="Times New Roman" w:cs="Times New Roman"/>
                <w:color w:val="000000" w:themeColor="text1"/>
                <w:kern w:val="24"/>
                <w:sz w:val="20"/>
                <w:szCs w:val="20"/>
                <w:lang w:val="en-GB"/>
              </w:rPr>
              <w:t>: &lt; Ceiling height, 0-10 m</w:t>
            </w:r>
          </w:p>
          <w:p w14:paraId="2800D851" w14:textId="33F60B3B" w:rsidR="00FB67EB" w:rsidRPr="00613590" w:rsidRDefault="00BA321A" w:rsidP="00FB67EB">
            <w:pPr>
              <w:snapToGrid w:val="0"/>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lang w:eastAsia="ja-JP"/>
              </w:rPr>
            </w:pPr>
            <w:r w:rsidRPr="00613590">
              <w:rPr>
                <w:rFonts w:eastAsiaTheme="minorEastAsia"/>
                <w:color w:val="000000" w:themeColor="text1"/>
                <w:lang w:eastAsia="ja-JP"/>
              </w:rPr>
              <w:t xml:space="preserve">- </w:t>
            </w:r>
            <w:r w:rsidR="00FB67EB" w:rsidRPr="00613590">
              <w:rPr>
                <w:rFonts w:eastAsiaTheme="minorEastAsia"/>
                <w:color w:val="000000" w:themeColor="text1"/>
                <w:lang w:eastAsia="ja-JP"/>
              </w:rPr>
              <w:t>Exter</w:t>
            </w:r>
            <w:r w:rsidR="00702CA0" w:rsidRPr="00613590">
              <w:rPr>
                <w:rFonts w:eastAsiaTheme="minorEastAsia"/>
                <w:color w:val="000000" w:themeColor="text1"/>
                <w:lang w:eastAsia="ja-JP"/>
              </w:rPr>
              <w:t>nal wall and ceiling type</w:t>
            </w:r>
            <w:r w:rsidR="00ED1FF5" w:rsidRPr="00613590">
              <w:rPr>
                <w:rFonts w:eastAsiaTheme="minorEastAsia"/>
                <w:color w:val="000000" w:themeColor="text1"/>
                <w:lang w:eastAsia="ja-JP"/>
              </w:rPr>
              <w:t>:</w:t>
            </w:r>
            <w:r w:rsidR="007E71DB" w:rsidRPr="00613590">
              <w:rPr>
                <w:color w:val="000000" w:themeColor="text1"/>
              </w:rPr>
              <w:t xml:space="preserve"> </w:t>
            </w:r>
            <w:r w:rsidR="007E71DB" w:rsidRPr="00613590">
              <w:rPr>
                <w:rFonts w:eastAsiaTheme="minorEastAsia"/>
                <w:color w:val="000000" w:themeColor="text1"/>
                <w:lang w:eastAsia="ja-JP"/>
              </w:rPr>
              <w:t>Concrete or metal walls and ceiling with metal-coated windows</w:t>
            </w:r>
          </w:p>
        </w:tc>
      </w:tr>
      <w:tr w:rsidR="00EE5833" w14:paraId="3C28761B" w14:textId="77777777" w:rsidTr="79CBDDC8">
        <w:trPr>
          <w:trHeight w:val="1875"/>
        </w:trPr>
        <w:tc>
          <w:tcPr>
            <w:cnfStyle w:val="001000000000" w:firstRow="0" w:lastRow="0" w:firstColumn="1" w:lastColumn="0" w:oddVBand="0" w:evenVBand="0" w:oddHBand="0" w:evenHBand="0" w:firstRowFirstColumn="0" w:firstRowLastColumn="0" w:lastRowFirstColumn="0" w:lastRowLastColumn="0"/>
            <w:tcW w:w="2518" w:type="dxa"/>
          </w:tcPr>
          <w:p w14:paraId="13B84B12" w14:textId="5BE8877B" w:rsidR="00EE5833" w:rsidRPr="00613590" w:rsidRDefault="00EE5833" w:rsidP="00647BEC">
            <w:pPr>
              <w:rPr>
                <w:rFonts w:eastAsia="メイリオ"/>
                <w:b w:val="0"/>
                <w:bCs w:val="0"/>
                <w:color w:val="000000" w:themeColor="text1"/>
                <w:kern w:val="24"/>
                <w:lang w:eastAsia="ja-JP"/>
              </w:rPr>
            </w:pPr>
            <w:r w:rsidRPr="00613590">
              <w:rPr>
                <w:rFonts w:eastAsia="メイリオ"/>
                <w:b w:val="0"/>
                <w:bCs w:val="0"/>
                <w:color w:val="000000" w:themeColor="text1"/>
                <w:kern w:val="24"/>
                <w:lang w:eastAsia="ja-JP"/>
              </w:rPr>
              <w:t>Clutter type</w:t>
            </w:r>
          </w:p>
        </w:tc>
        <w:tc>
          <w:tcPr>
            <w:tcW w:w="7321" w:type="dxa"/>
          </w:tcPr>
          <w:p w14:paraId="2983B0F7" w14:textId="2E5A982F" w:rsidR="006B73EB" w:rsidRPr="00613590" w:rsidRDefault="00F93B0A" w:rsidP="00647BEC">
            <w:pPr>
              <w:pStyle w:val="Web"/>
              <w:overflowPunct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000000" w:themeColor="text1"/>
                <w:kern w:val="24"/>
                <w:sz w:val="20"/>
                <w:szCs w:val="20"/>
                <w:lang w:val="en-GB"/>
              </w:rPr>
            </w:pPr>
            <w:r w:rsidRPr="00613590">
              <w:rPr>
                <w:rFonts w:ascii="Times New Roman" w:eastAsiaTheme="minorEastAsia" w:hAnsi="Times New Roman" w:cs="Times New Roman"/>
                <w:color w:val="000000" w:themeColor="text1"/>
                <w:kern w:val="24"/>
                <w:sz w:val="20"/>
                <w:szCs w:val="20"/>
                <w:lang w:val="en-GB"/>
              </w:rPr>
              <w:t>S</w:t>
            </w:r>
            <w:r w:rsidR="00BE72D2" w:rsidRPr="00613590">
              <w:rPr>
                <w:rFonts w:ascii="Times New Roman" w:eastAsiaTheme="minorEastAsia" w:hAnsi="Times New Roman" w:cs="Times New Roman"/>
                <w:color w:val="000000" w:themeColor="text1"/>
                <w:kern w:val="24"/>
                <w:sz w:val="20"/>
                <w:szCs w:val="20"/>
                <w:lang w:val="en-GB"/>
              </w:rPr>
              <w:t>parse clutter</w:t>
            </w:r>
            <w:r w:rsidR="002D23F7" w:rsidRPr="00613590">
              <w:rPr>
                <w:rFonts w:ascii="Times New Roman" w:eastAsiaTheme="minorEastAsia" w:hAnsi="Times New Roman" w:cs="Times New Roman"/>
                <w:color w:val="000000" w:themeColor="text1"/>
                <w:kern w:val="24"/>
                <w:sz w:val="20"/>
                <w:szCs w:val="20"/>
                <w:lang w:val="en-GB"/>
              </w:rPr>
              <w:t xml:space="preserve">: </w:t>
            </w:r>
            <w:r w:rsidR="00C861BD" w:rsidRPr="00613590">
              <w:rPr>
                <w:rFonts w:ascii="Times New Roman" w:eastAsiaTheme="minorEastAsia" w:hAnsi="Times New Roman" w:cs="Times New Roman"/>
                <w:color w:val="000000" w:themeColor="text1"/>
                <w:kern w:val="24"/>
                <w:sz w:val="20"/>
                <w:szCs w:val="20"/>
                <w:lang w:val="en-GB"/>
              </w:rPr>
              <w:t>b</w:t>
            </w:r>
            <w:r w:rsidR="00873F1B" w:rsidRPr="00613590">
              <w:rPr>
                <w:rFonts w:ascii="Times New Roman" w:eastAsiaTheme="minorEastAsia" w:hAnsi="Times New Roman" w:cs="Times New Roman"/>
                <w:color w:val="000000" w:themeColor="text1"/>
                <w:kern w:val="24"/>
                <w:sz w:val="20"/>
                <w:szCs w:val="20"/>
                <w:lang w:val="en-GB"/>
              </w:rPr>
              <w:t>ig machineries composed of regular metallic surfaces.</w:t>
            </w:r>
            <w:r w:rsidR="006B73EB" w:rsidRPr="00613590">
              <w:rPr>
                <w:rFonts w:ascii="Times New Roman" w:eastAsiaTheme="minorEastAsia" w:hAnsi="Times New Roman" w:cs="Times New Roman"/>
                <w:color w:val="000000" w:themeColor="text1"/>
                <w:kern w:val="24"/>
                <w:sz w:val="20"/>
                <w:szCs w:val="20"/>
                <w:lang w:val="en-GB"/>
              </w:rPr>
              <w:t xml:space="preserve"> </w:t>
            </w:r>
          </w:p>
          <w:p w14:paraId="56F8FF7D" w14:textId="25B11BC3" w:rsidR="0016379B" w:rsidRPr="00613590" w:rsidRDefault="006B73EB" w:rsidP="00B411F8">
            <w:pPr>
              <w:pStyle w:val="Web"/>
              <w:overflowPunct w:val="0"/>
              <w:snapToGrid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000000" w:themeColor="text1"/>
                <w:kern w:val="24"/>
                <w:sz w:val="20"/>
                <w:szCs w:val="20"/>
                <w:lang w:val="en-GB"/>
              </w:rPr>
            </w:pPr>
            <w:r w:rsidRPr="00613590">
              <w:rPr>
                <w:rFonts w:ascii="Times New Roman" w:eastAsiaTheme="minorEastAsia" w:hAnsi="Times New Roman" w:cs="Times New Roman"/>
                <w:color w:val="000000" w:themeColor="text1"/>
                <w:kern w:val="24"/>
                <w:sz w:val="20"/>
                <w:szCs w:val="20"/>
                <w:lang w:val="en-GB"/>
              </w:rPr>
              <w:t>- For example: several mixed production areas with open spaces and storage/commissioning areas.</w:t>
            </w:r>
          </w:p>
          <w:p w14:paraId="74B6B7E4" w14:textId="51C09708" w:rsidR="006C4C1F" w:rsidRPr="00613590" w:rsidRDefault="006C4C1F" w:rsidP="00B411F8">
            <w:pPr>
              <w:pStyle w:val="Web"/>
              <w:overflowPunct w:val="0"/>
              <w:snapToGrid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000000" w:themeColor="text1"/>
                <w:kern w:val="24"/>
                <w:sz w:val="20"/>
                <w:szCs w:val="20"/>
                <w:lang w:val="en-GB"/>
              </w:rPr>
            </w:pPr>
            <w:r w:rsidRPr="00613590">
              <w:rPr>
                <w:rFonts w:ascii="Times New Roman" w:eastAsiaTheme="minorEastAsia" w:hAnsi="Times New Roman" w:cs="Times New Roman"/>
                <w:color w:val="000000" w:themeColor="text1"/>
                <w:kern w:val="24"/>
                <w:sz w:val="20"/>
                <w:szCs w:val="20"/>
                <w:lang w:val="en-GB"/>
              </w:rPr>
              <w:t>- Typical clutter size: 10 m</w:t>
            </w:r>
          </w:p>
          <w:p w14:paraId="72AC1D1C" w14:textId="77777777" w:rsidR="00BB5083" w:rsidRPr="00613590" w:rsidRDefault="009114E2" w:rsidP="006C4C1F">
            <w:pPr>
              <w:pStyle w:val="Web"/>
              <w:overflowPunct w:val="0"/>
              <w:snapToGrid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000000" w:themeColor="text1"/>
                <w:kern w:val="24"/>
                <w:sz w:val="20"/>
                <w:szCs w:val="20"/>
                <w:lang w:val="en-GB"/>
              </w:rPr>
            </w:pPr>
            <w:r w:rsidRPr="00613590">
              <w:rPr>
                <w:rFonts w:ascii="Times New Roman" w:eastAsiaTheme="minorEastAsia" w:hAnsi="Times New Roman" w:cs="Times New Roman"/>
                <w:color w:val="000000" w:themeColor="text1"/>
                <w:kern w:val="24"/>
                <w:sz w:val="20"/>
                <w:szCs w:val="20"/>
                <w:lang w:val="en-GB"/>
              </w:rPr>
              <w:t xml:space="preserve">Dense clutter: </w:t>
            </w:r>
            <w:r w:rsidR="00B411F8" w:rsidRPr="00613590">
              <w:rPr>
                <w:rFonts w:ascii="Times New Roman" w:eastAsiaTheme="minorEastAsia" w:hAnsi="Times New Roman" w:cs="Times New Roman"/>
                <w:color w:val="000000" w:themeColor="text1"/>
                <w:kern w:val="24"/>
                <w:sz w:val="20"/>
                <w:szCs w:val="20"/>
                <w:lang w:val="en-GB"/>
              </w:rPr>
              <w:t xml:space="preserve">small to medium metallic machinery and objects with irregular structure. </w:t>
            </w:r>
          </w:p>
          <w:p w14:paraId="4188320C" w14:textId="77777777" w:rsidR="00BB5083" w:rsidRPr="00613590" w:rsidRDefault="00BB5083" w:rsidP="006C4C1F">
            <w:pPr>
              <w:pStyle w:val="Web"/>
              <w:overflowPunct w:val="0"/>
              <w:snapToGrid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000000" w:themeColor="text1"/>
                <w:kern w:val="24"/>
                <w:sz w:val="20"/>
                <w:szCs w:val="20"/>
                <w:lang w:val="en-GB"/>
              </w:rPr>
            </w:pPr>
            <w:r w:rsidRPr="00613590">
              <w:rPr>
                <w:rFonts w:ascii="Times New Roman" w:eastAsiaTheme="minorEastAsia" w:hAnsi="Times New Roman" w:cs="Times New Roman"/>
                <w:color w:val="000000" w:themeColor="text1"/>
                <w:kern w:val="24"/>
                <w:sz w:val="20"/>
                <w:szCs w:val="20"/>
                <w:lang w:val="en-GB"/>
              </w:rPr>
              <w:t xml:space="preserve">- For example: assembly and production lines surrounded by mixed small-sized machineries </w:t>
            </w:r>
          </w:p>
          <w:p w14:paraId="2024BB0C" w14:textId="3B5F3431" w:rsidR="006C4C1F" w:rsidRPr="00613590" w:rsidRDefault="00BB5083" w:rsidP="00BB5083">
            <w:pPr>
              <w:pStyle w:val="Web"/>
              <w:overflowPunct w:val="0"/>
              <w:snapToGrid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000000" w:themeColor="text1"/>
                <w:kern w:val="24"/>
                <w:sz w:val="20"/>
                <w:szCs w:val="20"/>
                <w:lang w:val="en-GB"/>
              </w:rPr>
            </w:pPr>
            <w:r w:rsidRPr="00613590">
              <w:rPr>
                <w:rFonts w:ascii="Times New Roman" w:eastAsiaTheme="minorEastAsia" w:hAnsi="Times New Roman" w:cs="Times New Roman"/>
                <w:color w:val="000000" w:themeColor="text1"/>
                <w:kern w:val="24"/>
                <w:sz w:val="20"/>
                <w:szCs w:val="20"/>
                <w:lang w:val="en-GB"/>
              </w:rPr>
              <w:t xml:space="preserve">- Typical clutter size: </w:t>
            </w:r>
            <w:r w:rsidR="00D355BE" w:rsidRPr="00613590">
              <w:rPr>
                <w:rFonts w:ascii="Times New Roman" w:eastAsiaTheme="minorEastAsia" w:hAnsi="Times New Roman" w:cs="Times New Roman"/>
                <w:color w:val="000000" w:themeColor="text1"/>
                <w:kern w:val="24"/>
                <w:sz w:val="20"/>
                <w:szCs w:val="20"/>
                <w:lang w:val="en-GB"/>
              </w:rPr>
              <w:t>2 m</w:t>
            </w:r>
          </w:p>
        </w:tc>
      </w:tr>
      <w:tr w:rsidR="009D7BBB" w14:paraId="5A7E48DC" w14:textId="77777777" w:rsidTr="79CBDDC8">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2518" w:type="dxa"/>
          </w:tcPr>
          <w:p w14:paraId="6B57956B" w14:textId="73420B47" w:rsidR="009D7BBB" w:rsidRPr="00613590" w:rsidRDefault="009D7BBB" w:rsidP="00647BEC">
            <w:pPr>
              <w:rPr>
                <w:rFonts w:eastAsia="メイリオ"/>
                <w:b w:val="0"/>
                <w:bCs w:val="0"/>
                <w:color w:val="000000" w:themeColor="text1"/>
                <w:kern w:val="24"/>
                <w:lang w:eastAsia="ja-JP"/>
              </w:rPr>
            </w:pPr>
            <w:r w:rsidRPr="00613590">
              <w:rPr>
                <w:rFonts w:eastAsia="メイリオ"/>
                <w:b w:val="0"/>
                <w:bCs w:val="0"/>
                <w:color w:val="000000" w:themeColor="text1"/>
                <w:kern w:val="24"/>
                <w:lang w:eastAsia="ja-JP"/>
              </w:rPr>
              <w:t>Clutter density</w:t>
            </w:r>
            <w:r w:rsidR="000A30FB" w:rsidRPr="00613590">
              <w:rPr>
                <w:rFonts w:eastAsia="メイリオ"/>
                <w:b w:val="0"/>
                <w:bCs w:val="0"/>
                <w:color w:val="000000" w:themeColor="text1"/>
                <w:kern w:val="24"/>
                <w:lang w:eastAsia="ja-JP"/>
              </w:rPr>
              <w:t xml:space="preserve"> (percentage of surface area occupied by clutter)</w:t>
            </w:r>
          </w:p>
        </w:tc>
        <w:tc>
          <w:tcPr>
            <w:tcW w:w="7321" w:type="dxa"/>
          </w:tcPr>
          <w:p w14:paraId="1A0C073C" w14:textId="59F8605D" w:rsidR="009D7BBB" w:rsidRPr="00613590" w:rsidRDefault="009D7BBB" w:rsidP="00647BEC">
            <w:pPr>
              <w:pStyle w:val="Web"/>
              <w:overflowPunct w:val="0"/>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color w:val="000000" w:themeColor="text1"/>
                <w:kern w:val="24"/>
                <w:sz w:val="20"/>
                <w:szCs w:val="20"/>
                <w:lang w:val="en-GB"/>
              </w:rPr>
            </w:pPr>
            <w:r w:rsidRPr="00613590">
              <w:rPr>
                <w:rFonts w:ascii="Times New Roman" w:hAnsi="Times New Roman" w:cs="Times New Roman"/>
                <w:color w:val="000000" w:themeColor="text1"/>
                <w:sz w:val="20"/>
                <w:szCs w:val="20"/>
              </w:rPr>
              <w:t>Low clutter density (&lt; 40%), High clutter density (</w:t>
            </w:r>
            <w:r w:rsidRPr="00613590">
              <w:rPr>
                <w:rFonts w:ascii="ＭＳ 明朝" w:eastAsia="ＭＳ 明朝" w:hAnsi="ＭＳ 明朝" w:cs="ＭＳ 明朝" w:hint="eastAsia"/>
                <w:color w:val="000000" w:themeColor="text1"/>
                <w:sz w:val="20"/>
                <w:szCs w:val="20"/>
              </w:rPr>
              <w:t>≧</w:t>
            </w:r>
            <w:r w:rsidRPr="00613590">
              <w:rPr>
                <w:rFonts w:ascii="Times New Roman" w:hAnsi="Times New Roman" w:cs="Times New Roman"/>
                <w:color w:val="000000" w:themeColor="text1"/>
                <w:sz w:val="20"/>
                <w:szCs w:val="20"/>
              </w:rPr>
              <w:t xml:space="preserve"> 40%)</w:t>
            </w:r>
          </w:p>
        </w:tc>
      </w:tr>
      <w:tr w:rsidR="00633D03" w14:paraId="7093DF60" w14:textId="77777777" w:rsidTr="79CBDDC8">
        <w:tc>
          <w:tcPr>
            <w:cnfStyle w:val="001000000000" w:firstRow="0" w:lastRow="0" w:firstColumn="1" w:lastColumn="0" w:oddVBand="0" w:evenVBand="0" w:oddHBand="0" w:evenHBand="0" w:firstRowFirstColumn="0" w:firstRowLastColumn="0" w:lastRowFirstColumn="0" w:lastRowLastColumn="0"/>
            <w:tcW w:w="2518" w:type="dxa"/>
          </w:tcPr>
          <w:p w14:paraId="53DE3CCB" w14:textId="6EF87948" w:rsidR="00633D03" w:rsidRPr="00D355BE" w:rsidRDefault="00633D03" w:rsidP="00647BEC">
            <w:pPr>
              <w:rPr>
                <w:b w:val="0"/>
                <w:bCs w:val="0"/>
                <w:lang w:eastAsia="zh-CN"/>
              </w:rPr>
            </w:pPr>
            <w:r w:rsidRPr="00D355BE">
              <w:rPr>
                <w:rFonts w:eastAsia="メイリオ"/>
                <w:b w:val="0"/>
                <w:bCs w:val="0"/>
                <w:color w:val="000000" w:themeColor="text1"/>
                <w:kern w:val="24"/>
              </w:rPr>
              <w:t>BS antenna elements</w:t>
            </w:r>
          </w:p>
        </w:tc>
        <w:tc>
          <w:tcPr>
            <w:tcW w:w="7321" w:type="dxa"/>
          </w:tcPr>
          <w:p w14:paraId="520EE653" w14:textId="77777777" w:rsidR="00633D03" w:rsidRPr="00D355BE" w:rsidRDefault="00633D03" w:rsidP="00647BEC">
            <w:pPr>
              <w:pStyle w:val="Web"/>
              <w:overflowPunct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355BE">
              <w:rPr>
                <w:rFonts w:ascii="Times New Roman" w:eastAsia="Times New Roman" w:hAnsi="Times New Roman" w:cs="Times New Roman"/>
                <w:color w:val="000000"/>
                <w:kern w:val="24"/>
                <w:sz w:val="20"/>
                <w:szCs w:val="20"/>
                <w:lang w:val="en-GB"/>
              </w:rPr>
              <w:t xml:space="preserve">Around 30GHz or Around 70GHz: Up to </w:t>
            </w:r>
            <w:r w:rsidRPr="00D355BE">
              <w:rPr>
                <w:rFonts w:ascii="Times New Roman" w:eastAsia="Times New Roman" w:hAnsi="Times New Roman" w:cs="Times New Roman"/>
                <w:color w:val="000000" w:themeColor="text1"/>
                <w:kern w:val="24"/>
                <w:sz w:val="20"/>
                <w:szCs w:val="20"/>
                <w:lang w:val="en-GB"/>
              </w:rPr>
              <w:t>256</w:t>
            </w:r>
            <w:r w:rsidRPr="00D355BE">
              <w:rPr>
                <w:rFonts w:ascii="Times New Roman" w:eastAsia="Times New Roman" w:hAnsi="Times New Roman" w:cs="Times New Roman"/>
                <w:color w:val="000000"/>
                <w:kern w:val="24"/>
                <w:sz w:val="20"/>
                <w:szCs w:val="20"/>
                <w:lang w:val="en-GB"/>
              </w:rPr>
              <w:t xml:space="preserve"> Tx and Rx antenna elements</w:t>
            </w:r>
          </w:p>
          <w:p w14:paraId="19D08BE7" w14:textId="20A6E34F" w:rsidR="00633D03" w:rsidRPr="00D355BE" w:rsidRDefault="00633D03" w:rsidP="00647BEC">
            <w:pPr>
              <w:cnfStyle w:val="000000000000" w:firstRow="0" w:lastRow="0" w:firstColumn="0" w:lastColumn="0" w:oddVBand="0" w:evenVBand="0" w:oddHBand="0" w:evenHBand="0" w:firstRowFirstColumn="0" w:firstRowLastColumn="0" w:lastRowFirstColumn="0" w:lastRowLastColumn="0"/>
              <w:rPr>
                <w:lang w:eastAsia="zh-CN"/>
              </w:rPr>
            </w:pPr>
            <w:r w:rsidRPr="00D355BE">
              <w:rPr>
                <w:rFonts w:eastAsia="Times New Roman"/>
                <w:color w:val="000000"/>
                <w:kern w:val="24"/>
              </w:rPr>
              <w:t xml:space="preserve">Around 4GHz: Up to </w:t>
            </w:r>
            <w:r w:rsidRPr="00D355BE">
              <w:rPr>
                <w:rFonts w:eastAsia="Times New Roman"/>
                <w:color w:val="000000" w:themeColor="text1"/>
                <w:kern w:val="24"/>
              </w:rPr>
              <w:t>256</w:t>
            </w:r>
            <w:r w:rsidRPr="00D355BE">
              <w:rPr>
                <w:rFonts w:eastAsia="Times New Roman"/>
                <w:color w:val="000000"/>
                <w:kern w:val="24"/>
              </w:rPr>
              <w:t xml:space="preserve"> Tx and Rx antenna elements</w:t>
            </w:r>
          </w:p>
        </w:tc>
      </w:tr>
      <w:tr w:rsidR="004604EF" w14:paraId="46993599" w14:textId="77777777" w:rsidTr="79CBDD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28BA1598" w14:textId="493C0888" w:rsidR="004604EF" w:rsidRPr="00613590" w:rsidRDefault="004604EF" w:rsidP="00647BEC">
            <w:pPr>
              <w:rPr>
                <w:rFonts w:eastAsia="メイリオ"/>
                <w:b w:val="0"/>
                <w:bCs w:val="0"/>
                <w:color w:val="000000" w:themeColor="text1"/>
                <w:kern w:val="24"/>
                <w:lang w:eastAsia="ja-JP"/>
              </w:rPr>
            </w:pPr>
            <w:r w:rsidRPr="00613590">
              <w:rPr>
                <w:rFonts w:eastAsia="メイリオ"/>
                <w:b w:val="0"/>
                <w:bCs w:val="0"/>
                <w:color w:val="000000" w:themeColor="text1"/>
                <w:kern w:val="24"/>
                <w:lang w:eastAsia="ja-JP"/>
              </w:rPr>
              <w:t>BS antenna height</w:t>
            </w:r>
          </w:p>
        </w:tc>
        <w:tc>
          <w:tcPr>
            <w:tcW w:w="7321" w:type="dxa"/>
          </w:tcPr>
          <w:p w14:paraId="05DB3BFE" w14:textId="3173F042" w:rsidR="004604EF" w:rsidRPr="00613590" w:rsidRDefault="00C70A2C" w:rsidP="00647BEC">
            <w:pPr>
              <w:pStyle w:val="Web"/>
              <w:overflowPunct w:val="0"/>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color w:val="000000" w:themeColor="text1"/>
                <w:kern w:val="24"/>
                <w:sz w:val="20"/>
                <w:szCs w:val="20"/>
                <w:lang w:val="en-GB"/>
              </w:rPr>
            </w:pPr>
            <w:r w:rsidRPr="00613590">
              <w:rPr>
                <w:rFonts w:ascii="Times New Roman" w:eastAsiaTheme="minorEastAsia" w:hAnsi="Times New Roman" w:cs="Times New Roman"/>
                <w:color w:val="000000" w:themeColor="text1"/>
                <w:kern w:val="24"/>
                <w:sz w:val="20"/>
                <w:szCs w:val="20"/>
                <w:lang w:val="en-GB"/>
              </w:rPr>
              <w:t>Clutter-embedded and/or above clutter</w:t>
            </w:r>
          </w:p>
        </w:tc>
      </w:tr>
      <w:tr w:rsidR="00633D03" w14:paraId="433209AE" w14:textId="77777777" w:rsidTr="79CBDDC8">
        <w:tc>
          <w:tcPr>
            <w:cnfStyle w:val="001000000000" w:firstRow="0" w:lastRow="0" w:firstColumn="1" w:lastColumn="0" w:oddVBand="0" w:evenVBand="0" w:oddHBand="0" w:evenHBand="0" w:firstRowFirstColumn="0" w:firstRowLastColumn="0" w:lastRowFirstColumn="0" w:lastRowLastColumn="0"/>
            <w:tcW w:w="2518" w:type="dxa"/>
          </w:tcPr>
          <w:p w14:paraId="73ED6A7F" w14:textId="4E551ECB" w:rsidR="00633D03" w:rsidRPr="00D355BE" w:rsidRDefault="00633D03" w:rsidP="00647BEC">
            <w:pPr>
              <w:rPr>
                <w:b w:val="0"/>
                <w:bCs w:val="0"/>
                <w:lang w:eastAsia="zh-CN"/>
              </w:rPr>
            </w:pPr>
            <w:r w:rsidRPr="00D355BE">
              <w:rPr>
                <w:rFonts w:eastAsia="メイリオ"/>
                <w:b w:val="0"/>
                <w:bCs w:val="0"/>
                <w:color w:val="000000" w:themeColor="text1"/>
                <w:kern w:val="24"/>
              </w:rPr>
              <w:t>UE antenna elements</w:t>
            </w:r>
          </w:p>
        </w:tc>
        <w:tc>
          <w:tcPr>
            <w:tcW w:w="7321" w:type="dxa"/>
          </w:tcPr>
          <w:p w14:paraId="2110DFC9" w14:textId="77777777" w:rsidR="00633D03" w:rsidRPr="00D355BE" w:rsidRDefault="00633D03" w:rsidP="00647BEC">
            <w:pPr>
              <w:pStyle w:val="Web"/>
              <w:overflowPunct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355BE">
              <w:rPr>
                <w:rFonts w:ascii="Times New Roman" w:eastAsia="Times New Roman" w:hAnsi="Times New Roman" w:cs="Times New Roman"/>
                <w:color w:val="000000"/>
                <w:kern w:val="24"/>
                <w:sz w:val="20"/>
                <w:szCs w:val="20"/>
                <w:lang w:val="en-GB"/>
              </w:rPr>
              <w:t xml:space="preserve">Around 30GHz or Around 70GHz: Up to </w:t>
            </w:r>
            <w:r w:rsidRPr="00D355BE">
              <w:rPr>
                <w:rFonts w:ascii="Times New Roman" w:eastAsia="Times New Roman" w:hAnsi="Times New Roman" w:cs="Times New Roman"/>
                <w:color w:val="000000" w:themeColor="text1"/>
                <w:kern w:val="24"/>
                <w:sz w:val="20"/>
                <w:szCs w:val="20"/>
                <w:lang w:val="en-GB"/>
              </w:rPr>
              <w:t>32</w:t>
            </w:r>
            <w:r w:rsidRPr="00D355BE">
              <w:rPr>
                <w:rFonts w:ascii="Times New Roman" w:eastAsia="Times New Roman" w:hAnsi="Times New Roman" w:cs="Times New Roman"/>
                <w:color w:val="000000"/>
                <w:kern w:val="24"/>
                <w:sz w:val="20"/>
                <w:szCs w:val="20"/>
                <w:lang w:val="en-GB"/>
              </w:rPr>
              <w:t xml:space="preserve"> Tx and Rx antenna elements</w:t>
            </w:r>
          </w:p>
          <w:p w14:paraId="16C29DF2" w14:textId="1F65EA07" w:rsidR="00633D03" w:rsidRPr="00D355BE" w:rsidRDefault="00633D03" w:rsidP="00647BEC">
            <w:pPr>
              <w:cnfStyle w:val="000000000000" w:firstRow="0" w:lastRow="0" w:firstColumn="0" w:lastColumn="0" w:oddVBand="0" w:evenVBand="0" w:oddHBand="0" w:evenHBand="0" w:firstRowFirstColumn="0" w:firstRowLastColumn="0" w:lastRowFirstColumn="0" w:lastRowLastColumn="0"/>
              <w:rPr>
                <w:lang w:eastAsia="zh-CN"/>
              </w:rPr>
            </w:pPr>
            <w:r w:rsidRPr="00D355BE">
              <w:rPr>
                <w:rFonts w:eastAsia="Times New Roman"/>
                <w:color w:val="000000"/>
                <w:kern w:val="24"/>
              </w:rPr>
              <w:t xml:space="preserve">Around 4GHz: Up to </w:t>
            </w:r>
            <w:r w:rsidRPr="00D355BE">
              <w:rPr>
                <w:rFonts w:eastAsia="Times New Roman"/>
                <w:color w:val="000000" w:themeColor="text1"/>
                <w:kern w:val="24"/>
              </w:rPr>
              <w:t>8</w:t>
            </w:r>
            <w:r w:rsidRPr="00D355BE">
              <w:rPr>
                <w:rFonts w:eastAsia="Times New Roman"/>
                <w:color w:val="000000"/>
                <w:kern w:val="24"/>
              </w:rPr>
              <w:t xml:space="preserve"> Tx and Rx antenna elements</w:t>
            </w:r>
          </w:p>
        </w:tc>
      </w:tr>
      <w:tr w:rsidR="00C6720B" w14:paraId="6A2F5003" w14:textId="77777777" w:rsidTr="79CBDD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2B488CE3" w14:textId="7E3A8A02" w:rsidR="00C6720B" w:rsidRPr="00D355BE" w:rsidRDefault="00C6720B" w:rsidP="00647BEC">
            <w:pPr>
              <w:rPr>
                <w:rFonts w:eastAsia="メイリオ"/>
                <w:b w:val="0"/>
                <w:bCs w:val="0"/>
                <w:color w:val="000000" w:themeColor="text1"/>
                <w:kern w:val="24"/>
                <w:lang w:eastAsia="ja-JP"/>
              </w:rPr>
            </w:pPr>
            <w:r w:rsidRPr="00D355BE">
              <w:rPr>
                <w:rFonts w:eastAsia="メイリオ"/>
                <w:b w:val="0"/>
                <w:bCs w:val="0"/>
                <w:color w:val="000000" w:themeColor="text1"/>
                <w:kern w:val="24"/>
                <w:lang w:eastAsia="ja-JP"/>
              </w:rPr>
              <w:t>U</w:t>
            </w:r>
            <w:r w:rsidR="003A584A" w:rsidRPr="00D355BE">
              <w:rPr>
                <w:rFonts w:eastAsia="メイリオ"/>
                <w:b w:val="0"/>
                <w:bCs w:val="0"/>
                <w:color w:val="000000" w:themeColor="text1"/>
                <w:kern w:val="24"/>
                <w:lang w:eastAsia="ja-JP"/>
              </w:rPr>
              <w:t>E location</w:t>
            </w:r>
          </w:p>
        </w:tc>
        <w:tc>
          <w:tcPr>
            <w:tcW w:w="7321" w:type="dxa"/>
          </w:tcPr>
          <w:p w14:paraId="1951978A" w14:textId="03CA520A" w:rsidR="00C6720B" w:rsidRPr="00D355BE" w:rsidRDefault="003A584A" w:rsidP="00647BEC">
            <w:pP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kern w:val="24"/>
                <w:lang w:eastAsia="ja-JP"/>
              </w:rPr>
            </w:pPr>
            <w:r w:rsidRPr="00D355BE">
              <w:rPr>
                <w:rFonts w:eastAsiaTheme="minorEastAsia"/>
                <w:color w:val="000000" w:themeColor="text1"/>
                <w:kern w:val="24"/>
                <w:lang w:eastAsia="ja-JP"/>
              </w:rPr>
              <w:t xml:space="preserve">100% indoor, </w:t>
            </w:r>
            <w:r w:rsidR="006D7443" w:rsidRPr="00D355BE">
              <w:rPr>
                <w:rFonts w:eastAsiaTheme="minorEastAsia"/>
                <w:color w:val="000000" w:themeColor="text1"/>
                <w:kern w:val="24"/>
                <w:lang w:eastAsia="ja-JP"/>
              </w:rPr>
              <w:t>LOS and/or NLOS</w:t>
            </w:r>
          </w:p>
        </w:tc>
      </w:tr>
      <w:tr w:rsidR="00633D03" w14:paraId="6EBA0DF6" w14:textId="77777777" w:rsidTr="79CBDDC8">
        <w:tc>
          <w:tcPr>
            <w:cnfStyle w:val="001000000000" w:firstRow="0" w:lastRow="0" w:firstColumn="1" w:lastColumn="0" w:oddVBand="0" w:evenVBand="0" w:oddHBand="0" w:evenHBand="0" w:firstRowFirstColumn="0" w:firstRowLastColumn="0" w:lastRowFirstColumn="0" w:lastRowLastColumn="0"/>
            <w:tcW w:w="2518" w:type="dxa"/>
          </w:tcPr>
          <w:p w14:paraId="71AA3DF6" w14:textId="778646A1" w:rsidR="00633D03" w:rsidRPr="00D355BE" w:rsidRDefault="00633D03" w:rsidP="00647BEC">
            <w:pPr>
              <w:rPr>
                <w:b w:val="0"/>
                <w:bCs w:val="0"/>
                <w:lang w:eastAsia="zh-CN"/>
              </w:rPr>
            </w:pPr>
            <w:r w:rsidRPr="00D355BE">
              <w:rPr>
                <w:rFonts w:eastAsia="メイリオ"/>
                <w:b w:val="0"/>
                <w:bCs w:val="0"/>
                <w:color w:val="000000" w:themeColor="text1"/>
                <w:kern w:val="24"/>
              </w:rPr>
              <w:t>User distribution and UE speed</w:t>
            </w:r>
          </w:p>
        </w:tc>
        <w:tc>
          <w:tcPr>
            <w:tcW w:w="7321" w:type="dxa"/>
          </w:tcPr>
          <w:p w14:paraId="51D836C5" w14:textId="73FB5D56" w:rsidR="00633D03" w:rsidRPr="00D355BE" w:rsidRDefault="00C70A2C" w:rsidP="00647BEC">
            <w:pPr>
              <w:cnfStyle w:val="000000000000" w:firstRow="0" w:lastRow="0" w:firstColumn="0" w:lastColumn="0" w:oddVBand="0" w:evenVBand="0" w:oddHBand="0" w:evenHBand="0" w:firstRowFirstColumn="0" w:firstRowLastColumn="0" w:lastRowFirstColumn="0" w:lastRowLastColumn="0"/>
              <w:rPr>
                <w:lang w:eastAsia="zh-CN"/>
              </w:rPr>
            </w:pPr>
            <w:r w:rsidRPr="00D355BE">
              <w:rPr>
                <w:rFonts w:eastAsia="Times New Roman"/>
                <w:color w:val="000000" w:themeColor="text1"/>
                <w:kern w:val="24"/>
              </w:rPr>
              <w:t xml:space="preserve">Up to </w:t>
            </w:r>
            <w:r w:rsidR="00633D03" w:rsidRPr="00D355BE">
              <w:rPr>
                <w:rFonts w:eastAsia="Times New Roman"/>
                <w:color w:val="000000" w:themeColor="text1"/>
                <w:kern w:val="24"/>
              </w:rPr>
              <w:t>3 km/h, 10 users per TRP</w:t>
            </w:r>
          </w:p>
        </w:tc>
      </w:tr>
      <w:tr w:rsidR="00633D03" w14:paraId="0C2E6AB5" w14:textId="77777777" w:rsidTr="79CBDD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72B693DF" w14:textId="59B4FD02" w:rsidR="00633D03" w:rsidRPr="00D355BE" w:rsidRDefault="00633D03" w:rsidP="00647BEC">
            <w:pPr>
              <w:rPr>
                <w:b w:val="0"/>
                <w:bCs w:val="0"/>
                <w:lang w:eastAsia="zh-CN"/>
              </w:rPr>
            </w:pPr>
            <w:r w:rsidRPr="00D355BE">
              <w:rPr>
                <w:rFonts w:eastAsia="メイリオ"/>
                <w:b w:val="0"/>
                <w:bCs w:val="0"/>
                <w:color w:val="000000" w:themeColor="text1"/>
                <w:kern w:val="24"/>
              </w:rPr>
              <w:t xml:space="preserve">Sensing targets </w:t>
            </w:r>
            <w:r w:rsidR="00D32B7D">
              <w:rPr>
                <w:rFonts w:eastAsia="メイリオ"/>
                <w:b w:val="0"/>
                <w:bCs w:val="0"/>
                <w:color w:val="000000" w:themeColor="text1"/>
                <w:kern w:val="24"/>
              </w:rPr>
              <w:t xml:space="preserve">distribution and </w:t>
            </w:r>
            <w:r w:rsidRPr="00D355BE">
              <w:rPr>
                <w:rFonts w:eastAsia="メイリオ"/>
                <w:b w:val="0"/>
                <w:bCs w:val="0"/>
                <w:color w:val="000000" w:themeColor="text1"/>
                <w:kern w:val="24"/>
              </w:rPr>
              <w:t>speed and RCS</w:t>
            </w:r>
          </w:p>
        </w:tc>
        <w:tc>
          <w:tcPr>
            <w:tcW w:w="7321" w:type="dxa"/>
          </w:tcPr>
          <w:p w14:paraId="37140F65" w14:textId="05A78149" w:rsidR="00D32B7D" w:rsidRPr="00613590" w:rsidRDefault="641F5463" w:rsidP="79CBDDC8">
            <w:pPr>
              <w:pStyle w:v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メイリオ" w:hAnsi="Times New Roman" w:cs="Times New Roman"/>
                <w:color w:val="000000" w:themeColor="text1"/>
                <w:kern w:val="24"/>
                <w:sz w:val="20"/>
                <w:szCs w:val="20"/>
                <w:lang w:val="en-GB"/>
              </w:rPr>
            </w:pPr>
            <w:r w:rsidRPr="00613590">
              <w:rPr>
                <w:rFonts w:ascii="Times New Roman" w:eastAsia="メイリオ" w:hAnsi="Times New Roman" w:cs="Times New Roman"/>
                <w:color w:val="000000" w:themeColor="text1"/>
                <w:kern w:val="24"/>
                <w:sz w:val="20"/>
                <w:szCs w:val="20"/>
                <w:lang w:val="en-GB"/>
              </w:rPr>
              <w:t xml:space="preserve">AGV distribution: </w:t>
            </w:r>
            <w:r w:rsidR="0600844C" w:rsidRPr="00613590">
              <w:rPr>
                <w:rFonts w:ascii="Times New Roman" w:eastAsia="メイリオ" w:hAnsi="Times New Roman" w:cs="Times New Roman"/>
                <w:color w:val="000000" w:themeColor="text1"/>
                <w:kern w:val="24"/>
                <w:sz w:val="20"/>
                <w:szCs w:val="20"/>
                <w:lang w:val="en-GB"/>
              </w:rPr>
              <w:t>R</w:t>
            </w:r>
            <w:r w:rsidRPr="00613590">
              <w:rPr>
                <w:rFonts w:ascii="Times New Roman" w:eastAsia="メイリオ" w:hAnsi="Times New Roman" w:cs="Times New Roman"/>
                <w:color w:val="000000" w:themeColor="text1"/>
                <w:kern w:val="24"/>
                <w:sz w:val="20"/>
                <w:szCs w:val="20"/>
                <w:lang w:val="en-GB"/>
              </w:rPr>
              <w:t>andom drop</w:t>
            </w:r>
            <w:r w:rsidR="553C7C57" w:rsidRPr="00613590">
              <w:rPr>
                <w:rFonts w:ascii="Times New Roman" w:eastAsia="メイリオ" w:hAnsi="Times New Roman" w:cs="Times New Roman"/>
                <w:color w:val="000000" w:themeColor="text1"/>
                <w:kern w:val="24"/>
                <w:sz w:val="20"/>
                <w:szCs w:val="20"/>
                <w:lang w:val="en-GB"/>
              </w:rPr>
              <w:t xml:space="preserve"> along the </w:t>
            </w:r>
            <w:r w:rsidR="0600844C" w:rsidRPr="00613590">
              <w:rPr>
                <w:rFonts w:ascii="Times New Roman" w:eastAsia="メイリオ" w:hAnsi="Times New Roman" w:cs="Times New Roman"/>
                <w:color w:val="000000" w:themeColor="text1"/>
                <w:kern w:val="24"/>
                <w:sz w:val="20"/>
                <w:szCs w:val="20"/>
                <w:lang w:val="en-GB"/>
              </w:rPr>
              <w:t>clutter density</w:t>
            </w:r>
          </w:p>
          <w:p w14:paraId="575C24D7" w14:textId="4C5D6C64" w:rsidR="00633D03" w:rsidRPr="00D355BE" w:rsidRDefault="00633D03" w:rsidP="00647BEC">
            <w:pPr>
              <w:pStyle w:v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D355BE">
              <w:rPr>
                <w:rFonts w:ascii="Times New Roman" w:eastAsia="メイリオ" w:hAnsi="Times New Roman" w:cs="Times New Roman"/>
                <w:color w:val="000000" w:themeColor="text1"/>
                <w:kern w:val="24"/>
                <w:sz w:val="20"/>
                <w:szCs w:val="20"/>
              </w:rPr>
              <w:t>AGV speed: average speed [0₋3] m/s</w:t>
            </w:r>
          </w:p>
          <w:p w14:paraId="23443EEA" w14:textId="04FE3323" w:rsidR="00633D03" w:rsidRPr="00D355BE" w:rsidRDefault="00633D03" w:rsidP="00647BEC">
            <w:pPr>
              <w:cnfStyle w:val="000000100000" w:firstRow="0" w:lastRow="0" w:firstColumn="0" w:lastColumn="0" w:oddVBand="0" w:evenVBand="0" w:oddHBand="1" w:evenHBand="0" w:firstRowFirstColumn="0" w:firstRowLastColumn="0" w:lastRowFirstColumn="0" w:lastRowLastColumn="0"/>
              <w:rPr>
                <w:lang w:eastAsia="zh-CN"/>
              </w:rPr>
            </w:pPr>
            <w:r w:rsidRPr="00D355BE">
              <w:rPr>
                <w:rFonts w:eastAsia="メイリオ"/>
                <w:color w:val="000000" w:themeColor="text1"/>
                <w:kern w:val="24"/>
              </w:rPr>
              <w:t xml:space="preserve">RCS of AGV: [0-10] </w:t>
            </w:r>
            <w:proofErr w:type="spellStart"/>
            <w:r w:rsidRPr="00D355BE">
              <w:rPr>
                <w:rFonts w:eastAsia="メイリオ"/>
                <w:color w:val="000000" w:themeColor="text1"/>
                <w:kern w:val="24"/>
              </w:rPr>
              <w:t>dBsm</w:t>
            </w:r>
            <w:proofErr w:type="spellEnd"/>
            <w:r w:rsidRPr="00D355BE">
              <w:rPr>
                <w:rFonts w:eastAsia="メイリオ"/>
                <w:color w:val="000000" w:themeColor="text1"/>
                <w:kern w:val="24"/>
              </w:rPr>
              <w:t xml:space="preserve"> (FFS)</w:t>
            </w:r>
          </w:p>
        </w:tc>
      </w:tr>
    </w:tbl>
    <w:p w14:paraId="343AC4AB" w14:textId="77777777" w:rsidR="0001298B" w:rsidRPr="00DC5E71" w:rsidRDefault="0001298B" w:rsidP="0001298B">
      <w:pPr>
        <w:jc w:val="both"/>
        <w:rPr>
          <w:lang w:eastAsia="zh-CN"/>
        </w:rPr>
      </w:pPr>
    </w:p>
    <w:p w14:paraId="24120623" w14:textId="08B954A1" w:rsidR="00C56A6F" w:rsidRDefault="007F1CCA" w:rsidP="00360149">
      <w:pPr>
        <w:pStyle w:val="af5"/>
      </w:pPr>
      <w:bookmarkStart w:id="15" w:name="_Toc159059385"/>
      <w:bookmarkStart w:id="16" w:name="_Toc159058025"/>
      <w:bookmarkStart w:id="17" w:name="_Toc159059083"/>
      <w:r>
        <w:t xml:space="preserve">Proposal </w:t>
      </w:r>
      <w:fldSimple w:instr=" SEQ Proposal \* ARABIC ">
        <w:r w:rsidR="00E978D6">
          <w:rPr>
            <w:noProof/>
          </w:rPr>
          <w:t>7</w:t>
        </w:r>
      </w:fldSimple>
      <w:r w:rsidR="000A6FC5">
        <w:t xml:space="preserve">: </w:t>
      </w:r>
      <w:r w:rsidR="00650FEF" w:rsidRPr="000A6FC5">
        <w:rPr>
          <w:rFonts w:hint="eastAsia"/>
        </w:rPr>
        <w:t xml:space="preserve">AGV </w:t>
      </w:r>
      <w:r w:rsidR="007133F8" w:rsidRPr="000A6FC5">
        <w:t xml:space="preserve">(as the sensing target) </w:t>
      </w:r>
      <w:r w:rsidR="00753569" w:rsidRPr="00901522">
        <w:t>parameters such as</w:t>
      </w:r>
      <w:r w:rsidR="00753569" w:rsidRPr="00901522">
        <w:rPr>
          <w:rFonts w:hint="eastAsia"/>
        </w:rPr>
        <w:t xml:space="preserve"> </w:t>
      </w:r>
      <w:r w:rsidR="00650FEF" w:rsidRPr="000A6FC5">
        <w:rPr>
          <w:rFonts w:hint="eastAsia"/>
        </w:rPr>
        <w:t>speed</w:t>
      </w:r>
      <w:r w:rsidR="00817E67" w:rsidRPr="000A6FC5">
        <w:t>/velocity</w:t>
      </w:r>
      <w:r w:rsidR="00650FEF" w:rsidRPr="000A6FC5">
        <w:rPr>
          <w:rFonts w:hint="eastAsia"/>
        </w:rPr>
        <w:t>, RCS</w:t>
      </w:r>
      <w:r w:rsidR="00817E67" w:rsidRPr="000A6FC5">
        <w:t xml:space="preserve">, and AGV </w:t>
      </w:r>
      <w:r w:rsidR="00817E67" w:rsidRPr="000A6FC5">
        <w:rPr>
          <w:rFonts w:hint="eastAsia"/>
        </w:rPr>
        <w:t>distribution</w:t>
      </w:r>
      <w:r w:rsidR="00650FEF" w:rsidRPr="000A6FC5">
        <w:rPr>
          <w:rFonts w:hint="eastAsia"/>
        </w:rPr>
        <w:t xml:space="preserve"> </w:t>
      </w:r>
      <w:r w:rsidR="00C56A6F">
        <w:t>should be considered in the deployment scenario</w:t>
      </w:r>
      <w:r w:rsidR="00C56A6F" w:rsidRPr="0001298B">
        <w:t>.</w:t>
      </w:r>
      <w:bookmarkEnd w:id="15"/>
    </w:p>
    <w:p w14:paraId="109A3C09" w14:textId="054DB131" w:rsidR="00397A2A" w:rsidRPr="0001298B" w:rsidRDefault="00C56A6F" w:rsidP="00360149">
      <w:pPr>
        <w:pStyle w:val="af5"/>
      </w:pPr>
      <w:r w:rsidRPr="000A6FC5" w:rsidDel="00C56A6F">
        <w:rPr>
          <w:rFonts w:hint="eastAsia"/>
        </w:rPr>
        <w:t xml:space="preserve"> </w:t>
      </w:r>
      <w:bookmarkEnd w:id="16"/>
      <w:bookmarkEnd w:id="17"/>
    </w:p>
    <w:p w14:paraId="237DA07D" w14:textId="32514E97" w:rsidR="009C782B" w:rsidRDefault="009C782B" w:rsidP="00622794">
      <w:pPr>
        <w:pStyle w:val="1"/>
        <w:numPr>
          <w:ilvl w:val="0"/>
          <w:numId w:val="47"/>
        </w:numPr>
        <w:ind w:left="426" w:hanging="426"/>
        <w:rPr>
          <w:lang w:eastAsia="zh-CN"/>
        </w:rPr>
      </w:pPr>
      <w:r>
        <w:rPr>
          <w:rFonts w:hint="eastAsia"/>
          <w:lang w:eastAsia="zh-CN"/>
        </w:rPr>
        <w:t>Conclusion</w:t>
      </w:r>
    </w:p>
    <w:p w14:paraId="2582B3E7" w14:textId="4560293D" w:rsidR="009C782B" w:rsidRDefault="003417A4" w:rsidP="00E14B55">
      <w:pPr>
        <w:jc w:val="both"/>
        <w:rPr>
          <w:lang w:eastAsia="zh-CN"/>
        </w:rPr>
      </w:pPr>
      <w:r>
        <w:rPr>
          <w:rFonts w:hint="eastAsia"/>
          <w:lang w:eastAsia="zh-CN"/>
        </w:rPr>
        <w:t>In this</w:t>
      </w:r>
      <w:r w:rsidR="009C782B">
        <w:rPr>
          <w:rFonts w:hint="eastAsia"/>
          <w:lang w:eastAsia="zh-CN"/>
        </w:rPr>
        <w:t xml:space="preserve"> contribution</w:t>
      </w:r>
      <w:r>
        <w:rPr>
          <w:rFonts w:hint="eastAsia"/>
          <w:lang w:eastAsia="zh-CN"/>
        </w:rPr>
        <w:t>, we</w:t>
      </w:r>
      <w:r w:rsidR="009C782B">
        <w:rPr>
          <w:rFonts w:hint="eastAsia"/>
          <w:lang w:eastAsia="zh-CN"/>
        </w:rPr>
        <w:t xml:space="preserve"> </w:t>
      </w:r>
      <w:r>
        <w:rPr>
          <w:rFonts w:hint="eastAsia"/>
          <w:lang w:eastAsia="zh-CN"/>
        </w:rPr>
        <w:t xml:space="preserve">share our views on </w:t>
      </w:r>
      <w:r w:rsidR="000413DB">
        <w:rPr>
          <w:lang w:eastAsia="zh-CN"/>
        </w:rPr>
        <w:t xml:space="preserve">the details of </w:t>
      </w:r>
      <w:r w:rsidR="00DA1F97">
        <w:rPr>
          <w:lang w:eastAsia="zh-CN"/>
        </w:rPr>
        <w:t xml:space="preserve">ISAC </w:t>
      </w:r>
      <w:r w:rsidR="00DB5795">
        <w:rPr>
          <w:lang w:eastAsia="zh-CN"/>
        </w:rPr>
        <w:t>deployment scenario</w:t>
      </w:r>
      <w:r w:rsidR="00DA1F97">
        <w:rPr>
          <w:lang w:eastAsia="zh-CN"/>
        </w:rPr>
        <w:t>s</w:t>
      </w:r>
      <w:r>
        <w:rPr>
          <w:rFonts w:hint="eastAsia"/>
          <w:lang w:eastAsia="zh-CN"/>
        </w:rPr>
        <w:t>.</w:t>
      </w:r>
      <w:r w:rsidR="009C782B">
        <w:rPr>
          <w:rFonts w:hint="eastAsia"/>
          <w:lang w:eastAsia="zh-CN"/>
        </w:rPr>
        <w:t xml:space="preserve"> </w:t>
      </w:r>
      <w:r>
        <w:rPr>
          <w:rFonts w:hint="eastAsia"/>
          <w:lang w:eastAsia="zh-CN"/>
        </w:rPr>
        <w:t>T</w:t>
      </w:r>
      <w:r w:rsidR="009C782B">
        <w:rPr>
          <w:rFonts w:hint="eastAsia"/>
          <w:lang w:eastAsia="zh-CN"/>
        </w:rPr>
        <w:t xml:space="preserve">he proposals are summarized in </w:t>
      </w:r>
      <w:r w:rsidR="009C782B">
        <w:rPr>
          <w:lang w:eastAsia="zh-CN"/>
        </w:rPr>
        <w:t>the</w:t>
      </w:r>
      <w:r w:rsidR="009C782B">
        <w:rPr>
          <w:rFonts w:hint="eastAsia"/>
          <w:lang w:eastAsia="zh-CN"/>
        </w:rPr>
        <w:t xml:space="preserve"> following. </w:t>
      </w:r>
    </w:p>
    <w:p w14:paraId="4DF038C4" w14:textId="77777777" w:rsidR="00D35E61" w:rsidRPr="00622794" w:rsidRDefault="00C56A6F" w:rsidP="00622794">
      <w:pPr>
        <w:pStyle w:val="af8"/>
        <w:tabs>
          <w:tab w:val="right" w:leader="dot" w:pos="9631"/>
        </w:tabs>
        <w:spacing w:after="240"/>
        <w:rPr>
          <w:rFonts w:asciiTheme="minorHAnsi" w:eastAsiaTheme="minorEastAsia" w:hAnsiTheme="minorHAnsi" w:cstheme="minorBidi"/>
          <w:b/>
          <w:bCs/>
          <w:noProof/>
          <w:kern w:val="2"/>
          <w:sz w:val="24"/>
          <w:szCs w:val="24"/>
          <w:lang w:eastAsia="en-GB"/>
          <w14:ligatures w14:val="standardContextual"/>
        </w:rPr>
      </w:pPr>
      <w:r>
        <w:rPr>
          <w:lang w:eastAsia="zh-CN"/>
        </w:rPr>
        <w:fldChar w:fldCharType="begin"/>
      </w:r>
      <w:r>
        <w:rPr>
          <w:lang w:eastAsia="zh-CN"/>
        </w:rPr>
        <w:instrText xml:space="preserve"> TOC \n \h \z \c "Proposal" </w:instrText>
      </w:r>
      <w:r>
        <w:rPr>
          <w:lang w:eastAsia="zh-CN"/>
        </w:rPr>
        <w:fldChar w:fldCharType="separate"/>
      </w:r>
      <w:hyperlink w:anchor="_Toc159059379" w:history="1">
        <w:r w:rsidR="00D35E61" w:rsidRPr="00622794">
          <w:rPr>
            <w:rStyle w:val="a6"/>
            <w:b/>
            <w:bCs/>
            <w:noProof/>
          </w:rPr>
          <w:t>Proposal 1: Use the existing NR deployment scenario as the starting point and identify the deployment scenario to evaluate different type of use-cases.</w:t>
        </w:r>
      </w:hyperlink>
    </w:p>
    <w:p w14:paraId="13BEA2E1" w14:textId="77777777" w:rsidR="00D35E61" w:rsidRDefault="00000000">
      <w:pPr>
        <w:pStyle w:val="af8"/>
        <w:tabs>
          <w:tab w:val="right" w:leader="dot" w:pos="9631"/>
        </w:tabs>
        <w:rPr>
          <w:rStyle w:val="a6"/>
          <w:b/>
          <w:bCs/>
          <w:noProof/>
        </w:rPr>
      </w:pPr>
      <w:hyperlink w:anchor="_Toc159059380" w:history="1">
        <w:r w:rsidR="00D35E61" w:rsidRPr="00622794">
          <w:rPr>
            <w:rStyle w:val="a6"/>
            <w:b/>
            <w:bCs/>
            <w:noProof/>
          </w:rPr>
          <w:t>Proposal 2: Consider the following mapping of object target and existing deployment scenario as the starting point:</w:t>
        </w:r>
      </w:hyperlink>
    </w:p>
    <w:p w14:paraId="6FEDBC1A" w14:textId="77777777" w:rsidR="00D35E61" w:rsidRDefault="00D35E61" w:rsidP="00D35E61">
      <w:pPr>
        <w:pStyle w:val="ab"/>
        <w:numPr>
          <w:ilvl w:val="0"/>
          <w:numId w:val="38"/>
        </w:numPr>
        <w:jc w:val="both"/>
        <w:rPr>
          <w:b/>
          <w:lang w:eastAsia="zh-CN"/>
        </w:rPr>
      </w:pPr>
      <w:r w:rsidRPr="00531A9A">
        <w:rPr>
          <w:rFonts w:hint="eastAsia"/>
          <w:b/>
          <w:lang w:eastAsia="zh-CN"/>
        </w:rPr>
        <w:t>Dense urban</w:t>
      </w:r>
      <w:r>
        <w:rPr>
          <w:b/>
          <w:lang w:eastAsia="zh-CN"/>
        </w:rPr>
        <w:t>, u</w:t>
      </w:r>
      <w:r w:rsidRPr="00531A9A">
        <w:rPr>
          <w:rFonts w:hint="eastAsia"/>
          <w:b/>
          <w:lang w:eastAsia="zh-CN"/>
        </w:rPr>
        <w:t>rban macro</w:t>
      </w:r>
      <w:r>
        <w:rPr>
          <w:b/>
          <w:lang w:eastAsia="zh-CN"/>
        </w:rPr>
        <w:t>, and/or</w:t>
      </w:r>
      <w:r w:rsidRPr="00531A9A">
        <w:rPr>
          <w:rFonts w:hint="eastAsia"/>
          <w:b/>
          <w:lang w:eastAsia="zh-CN"/>
        </w:rPr>
        <w:t xml:space="preserve"> </w:t>
      </w:r>
      <w:r>
        <w:rPr>
          <w:b/>
          <w:lang w:eastAsia="zh-CN"/>
        </w:rPr>
        <w:t>r</w:t>
      </w:r>
      <w:r w:rsidRPr="00531A9A">
        <w:rPr>
          <w:rFonts w:hint="eastAsia"/>
          <w:b/>
          <w:lang w:eastAsia="zh-CN"/>
        </w:rPr>
        <w:t xml:space="preserve">ural scenarios </w:t>
      </w:r>
      <w:r>
        <w:rPr>
          <w:b/>
          <w:lang w:eastAsia="zh-CN"/>
        </w:rPr>
        <w:t xml:space="preserve">with </w:t>
      </w:r>
      <w:r w:rsidRPr="00531A9A">
        <w:rPr>
          <w:rFonts w:hint="eastAsia"/>
          <w:b/>
          <w:lang w:eastAsia="zh-CN"/>
        </w:rPr>
        <w:t xml:space="preserve">added UAV </w:t>
      </w:r>
      <w:r>
        <w:rPr>
          <w:b/>
          <w:lang w:eastAsia="zh-CN"/>
        </w:rPr>
        <w:t>for</w:t>
      </w:r>
      <w:r w:rsidRPr="00531A9A">
        <w:rPr>
          <w:rFonts w:hint="eastAsia"/>
          <w:b/>
          <w:lang w:eastAsia="zh-CN"/>
        </w:rPr>
        <w:t xml:space="preserve"> UAV deployment scenario.</w:t>
      </w:r>
      <w:r>
        <w:rPr>
          <w:b/>
          <w:lang w:eastAsia="zh-CN"/>
        </w:rPr>
        <w:t xml:space="preserve"> </w:t>
      </w:r>
    </w:p>
    <w:p w14:paraId="0E56297C" w14:textId="77777777" w:rsidR="00D35E61" w:rsidRDefault="00D35E61" w:rsidP="00D35E61">
      <w:pPr>
        <w:pStyle w:val="ab"/>
        <w:numPr>
          <w:ilvl w:val="0"/>
          <w:numId w:val="38"/>
        </w:numPr>
        <w:jc w:val="both"/>
        <w:rPr>
          <w:b/>
          <w:lang w:eastAsia="zh-CN"/>
        </w:rPr>
      </w:pPr>
      <w:r>
        <w:rPr>
          <w:b/>
          <w:lang w:eastAsia="zh-CN"/>
        </w:rPr>
        <w:t>U</w:t>
      </w:r>
      <w:r w:rsidRPr="000F0EDD">
        <w:rPr>
          <w:rFonts w:hint="eastAsia"/>
          <w:b/>
          <w:lang w:eastAsia="zh-CN"/>
        </w:rPr>
        <w:t xml:space="preserve">rban grid </w:t>
      </w:r>
      <w:r>
        <w:rPr>
          <w:b/>
          <w:lang w:eastAsia="zh-CN"/>
        </w:rPr>
        <w:t xml:space="preserve">scenario </w:t>
      </w:r>
      <w:r w:rsidRPr="000F0EDD">
        <w:rPr>
          <w:rFonts w:hint="eastAsia"/>
          <w:b/>
          <w:lang w:eastAsia="zh-CN"/>
        </w:rPr>
        <w:t xml:space="preserve">for connected car scenario </w:t>
      </w:r>
      <w:r>
        <w:rPr>
          <w:b/>
          <w:lang w:eastAsia="zh-CN"/>
        </w:rPr>
        <w:t>for</w:t>
      </w:r>
      <w:r w:rsidRPr="000F0EDD">
        <w:rPr>
          <w:rFonts w:hint="eastAsia"/>
          <w:b/>
          <w:lang w:eastAsia="zh-CN"/>
        </w:rPr>
        <w:t xml:space="preserve"> Automotive vehicles deployment scenario.</w:t>
      </w:r>
      <w:r>
        <w:rPr>
          <w:b/>
          <w:lang w:eastAsia="zh-CN"/>
        </w:rPr>
        <w:t xml:space="preserve"> </w:t>
      </w:r>
    </w:p>
    <w:p w14:paraId="0BDEC735" w14:textId="274C0B96" w:rsidR="00D35E61" w:rsidRPr="00622794" w:rsidRDefault="00D35E61" w:rsidP="00622794">
      <w:pPr>
        <w:pStyle w:val="ab"/>
        <w:numPr>
          <w:ilvl w:val="0"/>
          <w:numId w:val="38"/>
        </w:numPr>
        <w:jc w:val="both"/>
        <w:rPr>
          <w:b/>
          <w:lang w:eastAsia="zh-CN"/>
        </w:rPr>
      </w:pPr>
      <w:r w:rsidRPr="000F0EDD">
        <w:rPr>
          <w:rFonts w:hint="eastAsia"/>
          <w:b/>
          <w:lang w:eastAsia="zh-CN"/>
        </w:rPr>
        <w:t xml:space="preserve">Indoor </w:t>
      </w:r>
      <w:r>
        <w:rPr>
          <w:b/>
          <w:lang w:eastAsia="zh-CN"/>
        </w:rPr>
        <w:t>factory and/or indoor hotspot s</w:t>
      </w:r>
      <w:r w:rsidRPr="000F0EDD">
        <w:rPr>
          <w:rFonts w:hint="eastAsia"/>
          <w:b/>
          <w:lang w:eastAsia="zh-CN"/>
        </w:rPr>
        <w:t>cenario</w:t>
      </w:r>
      <w:r>
        <w:rPr>
          <w:b/>
          <w:lang w:eastAsia="zh-CN"/>
        </w:rPr>
        <w:t>s</w:t>
      </w:r>
      <w:r w:rsidRPr="000F0EDD">
        <w:rPr>
          <w:rFonts w:hint="eastAsia"/>
          <w:b/>
          <w:lang w:eastAsia="zh-CN"/>
        </w:rPr>
        <w:t xml:space="preserve"> </w:t>
      </w:r>
      <w:r>
        <w:rPr>
          <w:b/>
          <w:lang w:eastAsia="zh-CN"/>
        </w:rPr>
        <w:t>for AGV</w:t>
      </w:r>
      <w:r w:rsidRPr="000F0EDD">
        <w:rPr>
          <w:rFonts w:hint="eastAsia"/>
          <w:b/>
          <w:lang w:eastAsia="zh-CN"/>
        </w:rPr>
        <w:t xml:space="preserve"> deployment scenario.</w:t>
      </w:r>
      <w:r>
        <w:rPr>
          <w:b/>
          <w:lang w:eastAsia="zh-CN"/>
        </w:rPr>
        <w:t xml:space="preserve"> </w:t>
      </w:r>
    </w:p>
    <w:p w14:paraId="137B45E4" w14:textId="77777777" w:rsidR="00D35E61" w:rsidRPr="00622794" w:rsidRDefault="00000000" w:rsidP="00622794">
      <w:pPr>
        <w:pStyle w:val="af8"/>
        <w:tabs>
          <w:tab w:val="right" w:leader="dot" w:pos="9631"/>
        </w:tabs>
        <w:spacing w:after="240"/>
        <w:rPr>
          <w:rFonts w:asciiTheme="minorHAnsi" w:eastAsiaTheme="minorEastAsia" w:hAnsiTheme="minorHAnsi" w:cstheme="minorBidi"/>
          <w:b/>
          <w:bCs/>
          <w:noProof/>
          <w:kern w:val="2"/>
          <w:sz w:val="24"/>
          <w:szCs w:val="24"/>
          <w:lang w:eastAsia="en-GB"/>
          <w14:ligatures w14:val="standardContextual"/>
        </w:rPr>
      </w:pPr>
      <w:hyperlink w:anchor="_Toc159059381" w:history="1">
        <w:r w:rsidR="00D35E61" w:rsidRPr="00622794">
          <w:rPr>
            <w:rStyle w:val="a6"/>
            <w:b/>
            <w:bCs/>
            <w:noProof/>
            <w:lang w:eastAsia="zh-CN"/>
          </w:rPr>
          <w:t>Proposal 3: Introduce sensing target</w:t>
        </w:r>
        <w:r w:rsidR="00D35E61" w:rsidRPr="00622794">
          <w:rPr>
            <w:rStyle w:val="a6"/>
            <w:b/>
            <w:bCs/>
            <w:noProof/>
            <w:lang w:eastAsia="ja-JP"/>
          </w:rPr>
          <w:t>(s)</w:t>
        </w:r>
        <w:r w:rsidR="00D35E61" w:rsidRPr="00622794">
          <w:rPr>
            <w:rStyle w:val="a6"/>
            <w:b/>
            <w:bCs/>
            <w:noProof/>
            <w:lang w:eastAsia="zh-CN"/>
          </w:rPr>
          <w:t xml:space="preserve"> parameters, such as RCS, velocity, and its distribution in a selected deployment scenario. Other parameters may be required and for further study.</w:t>
        </w:r>
      </w:hyperlink>
    </w:p>
    <w:p w14:paraId="7B34FF7C" w14:textId="77777777" w:rsidR="00D35E61" w:rsidRPr="00622794" w:rsidRDefault="00000000" w:rsidP="00622794">
      <w:pPr>
        <w:pStyle w:val="af8"/>
        <w:tabs>
          <w:tab w:val="right" w:leader="dot" w:pos="9631"/>
        </w:tabs>
        <w:spacing w:after="240"/>
        <w:rPr>
          <w:rFonts w:asciiTheme="minorHAnsi" w:eastAsiaTheme="minorEastAsia" w:hAnsiTheme="minorHAnsi" w:cstheme="minorBidi"/>
          <w:b/>
          <w:bCs/>
          <w:noProof/>
          <w:kern w:val="2"/>
          <w:sz w:val="24"/>
          <w:szCs w:val="24"/>
          <w:lang w:eastAsia="en-GB"/>
          <w14:ligatures w14:val="standardContextual"/>
        </w:rPr>
      </w:pPr>
      <w:hyperlink w:anchor="_Toc159059382" w:history="1">
        <w:r w:rsidR="00D35E61" w:rsidRPr="00622794">
          <w:rPr>
            <w:rStyle w:val="a6"/>
            <w:b/>
            <w:bCs/>
            <w:noProof/>
          </w:rPr>
          <w:t xml:space="preserve">Proposal 4: </w:t>
        </w:r>
        <w:r w:rsidR="00D35E61" w:rsidRPr="00622794">
          <w:rPr>
            <w:rStyle w:val="a6"/>
            <w:rFonts w:eastAsia="Times"/>
            <w:b/>
            <w:bCs/>
            <w:noProof/>
          </w:rPr>
          <w:t>Reuse the UE and gNB hardware assumptions as in the existing NR deployment scenario.</w:t>
        </w:r>
      </w:hyperlink>
    </w:p>
    <w:p w14:paraId="3B3A3913" w14:textId="77777777" w:rsidR="00D35E61" w:rsidRPr="00622794" w:rsidRDefault="00000000" w:rsidP="00622794">
      <w:pPr>
        <w:pStyle w:val="af8"/>
        <w:tabs>
          <w:tab w:val="right" w:leader="dot" w:pos="9631"/>
        </w:tabs>
        <w:spacing w:after="240"/>
        <w:rPr>
          <w:rFonts w:asciiTheme="minorHAnsi" w:eastAsiaTheme="minorEastAsia" w:hAnsiTheme="minorHAnsi" w:cstheme="minorBidi"/>
          <w:b/>
          <w:bCs/>
          <w:noProof/>
          <w:kern w:val="2"/>
          <w:sz w:val="24"/>
          <w:szCs w:val="24"/>
          <w:lang w:eastAsia="en-GB"/>
          <w14:ligatures w14:val="standardContextual"/>
        </w:rPr>
      </w:pPr>
      <w:hyperlink w:anchor="_Toc159059383" w:history="1">
        <w:r w:rsidR="00D35E61" w:rsidRPr="00622794">
          <w:rPr>
            <w:rStyle w:val="a6"/>
            <w:b/>
            <w:bCs/>
            <w:noProof/>
          </w:rPr>
          <w:t xml:space="preserve">Proposal 5: </w:t>
        </w:r>
        <w:r w:rsidR="00D35E61" w:rsidRPr="00622794">
          <w:rPr>
            <w:rStyle w:val="a6"/>
            <w:b/>
            <w:bCs/>
            <w:noProof/>
            <w:lang w:eastAsia="zh-CN"/>
          </w:rPr>
          <w:t>UAV (as the sensing target) parameters such as RCS, speed/velocity, and UAV distribution should be considered in the deployment scenario.</w:t>
        </w:r>
      </w:hyperlink>
    </w:p>
    <w:p w14:paraId="43AC5F80" w14:textId="77777777" w:rsidR="00D35E61" w:rsidRPr="00622794" w:rsidRDefault="00000000" w:rsidP="00622794">
      <w:pPr>
        <w:pStyle w:val="af8"/>
        <w:tabs>
          <w:tab w:val="right" w:leader="dot" w:pos="9631"/>
        </w:tabs>
        <w:spacing w:after="240"/>
        <w:rPr>
          <w:rFonts w:asciiTheme="minorHAnsi" w:eastAsiaTheme="minorEastAsia" w:hAnsiTheme="minorHAnsi" w:cstheme="minorBidi"/>
          <w:b/>
          <w:bCs/>
          <w:noProof/>
          <w:kern w:val="2"/>
          <w:sz w:val="24"/>
          <w:szCs w:val="24"/>
          <w:lang w:eastAsia="en-GB"/>
          <w14:ligatures w14:val="standardContextual"/>
        </w:rPr>
      </w:pPr>
      <w:hyperlink w:anchor="_Toc159059384" w:history="1">
        <w:r w:rsidR="00D35E61" w:rsidRPr="00622794">
          <w:rPr>
            <w:rStyle w:val="a6"/>
            <w:b/>
            <w:bCs/>
            <w:noProof/>
          </w:rPr>
          <w:t xml:space="preserve">Proposal 6: </w:t>
        </w:r>
        <w:r w:rsidR="00D35E61" w:rsidRPr="00622794">
          <w:rPr>
            <w:rStyle w:val="a6"/>
            <w:b/>
            <w:bCs/>
            <w:noProof/>
            <w:lang w:eastAsia="zh-CN"/>
          </w:rPr>
          <w:t>Vehicles (motor/non-motor, and as the target object) parameters such as RCS, speed/velocity, and the vehicles distribution should be considered in the deployment scenario.</w:t>
        </w:r>
      </w:hyperlink>
    </w:p>
    <w:p w14:paraId="46D883EC" w14:textId="77777777" w:rsidR="00D35E61" w:rsidRPr="00622794" w:rsidRDefault="00000000" w:rsidP="00622794">
      <w:pPr>
        <w:pStyle w:val="af8"/>
        <w:tabs>
          <w:tab w:val="right" w:leader="dot" w:pos="9631"/>
        </w:tabs>
        <w:spacing w:after="240"/>
        <w:rPr>
          <w:rFonts w:asciiTheme="minorHAnsi" w:eastAsiaTheme="minorEastAsia" w:hAnsiTheme="minorHAnsi" w:cstheme="minorBidi"/>
          <w:b/>
          <w:bCs/>
          <w:noProof/>
          <w:kern w:val="2"/>
          <w:sz w:val="24"/>
          <w:szCs w:val="24"/>
          <w:lang w:eastAsia="en-GB"/>
          <w14:ligatures w14:val="standardContextual"/>
        </w:rPr>
      </w:pPr>
      <w:hyperlink w:anchor="_Toc159059385" w:history="1">
        <w:r w:rsidR="00D35E61" w:rsidRPr="00622794">
          <w:rPr>
            <w:rStyle w:val="a6"/>
            <w:b/>
            <w:bCs/>
            <w:noProof/>
          </w:rPr>
          <w:t xml:space="preserve">Proposal 7: </w:t>
        </w:r>
        <w:r w:rsidR="00D35E61" w:rsidRPr="00622794">
          <w:rPr>
            <w:rStyle w:val="a6"/>
            <w:b/>
            <w:bCs/>
            <w:noProof/>
            <w:lang w:eastAsia="zh-CN"/>
          </w:rPr>
          <w:t>AGV (as the sensing target) parameters such as speed/velocity, RCS, and AGV distribution should be considered in the deployment scenario.</w:t>
        </w:r>
      </w:hyperlink>
    </w:p>
    <w:p w14:paraId="7EC3C5F0" w14:textId="7B49C714" w:rsidR="00DA1F97" w:rsidRDefault="00C56A6F" w:rsidP="00E14B55">
      <w:pPr>
        <w:jc w:val="both"/>
        <w:rPr>
          <w:lang w:eastAsia="zh-CN"/>
        </w:rPr>
      </w:pPr>
      <w:r>
        <w:rPr>
          <w:lang w:eastAsia="zh-CN"/>
        </w:rPr>
        <w:fldChar w:fldCharType="end"/>
      </w:r>
    </w:p>
    <w:p w14:paraId="406B8960" w14:textId="77777777" w:rsidR="00C56A6F" w:rsidRPr="00356C77" w:rsidRDefault="00C56A6F" w:rsidP="00E14B55">
      <w:pPr>
        <w:jc w:val="both"/>
        <w:rPr>
          <w:lang w:eastAsia="zh-CN"/>
        </w:rPr>
      </w:pPr>
    </w:p>
    <w:p w14:paraId="0332E728" w14:textId="10721201" w:rsidR="00E53A5F" w:rsidRPr="003E092C" w:rsidRDefault="00021A13" w:rsidP="00CE0600">
      <w:pPr>
        <w:pStyle w:val="1"/>
        <w:ind w:left="0" w:firstLine="0"/>
      </w:pPr>
      <w:r w:rsidRPr="00021A13">
        <w:rPr>
          <w:rFonts w:hint="eastAsia"/>
        </w:rPr>
        <w:t>References</w:t>
      </w:r>
      <w:bookmarkStart w:id="18" w:name="_Ref120788422"/>
    </w:p>
    <w:p w14:paraId="4C973021" w14:textId="62FFCF57" w:rsidR="001478B0" w:rsidRDefault="001478B0" w:rsidP="00A22C48">
      <w:pPr>
        <w:pStyle w:val="ab"/>
        <w:numPr>
          <w:ilvl w:val="0"/>
          <w:numId w:val="45"/>
        </w:numPr>
        <w:spacing w:afterLines="50"/>
        <w:ind w:left="426" w:hanging="426"/>
        <w:jc w:val="both"/>
        <w:rPr>
          <w:rFonts w:ascii="Times" w:hAnsi="Times"/>
          <w:szCs w:val="21"/>
          <w:lang w:eastAsia="x-none"/>
        </w:rPr>
      </w:pPr>
      <w:bookmarkStart w:id="19" w:name="_Ref158265049"/>
      <w:bookmarkStart w:id="20" w:name="_Ref134609360"/>
      <w:bookmarkEnd w:id="18"/>
      <w:r w:rsidRPr="001478B0">
        <w:rPr>
          <w:rFonts w:ascii="Times" w:hAnsi="Times"/>
          <w:szCs w:val="21"/>
          <w:lang w:eastAsia="x-none"/>
        </w:rPr>
        <w:t xml:space="preserve">RP-234069, New SID: Study on channel modelling for Integrated Sensing </w:t>
      </w:r>
      <w:proofErr w:type="gramStart"/>
      <w:r w:rsidRPr="001478B0">
        <w:rPr>
          <w:rFonts w:ascii="Times" w:hAnsi="Times"/>
          <w:szCs w:val="21"/>
          <w:lang w:eastAsia="x-none"/>
        </w:rPr>
        <w:t>And</w:t>
      </w:r>
      <w:proofErr w:type="gramEnd"/>
      <w:r w:rsidRPr="001478B0">
        <w:rPr>
          <w:rFonts w:ascii="Times" w:hAnsi="Times"/>
          <w:szCs w:val="21"/>
          <w:lang w:eastAsia="x-none"/>
        </w:rPr>
        <w:t xml:space="preserve"> Communication (ISAC) for NR, Nokia, RAN Meeting #102, Edinburgh, Dec. 11th – 15th, 2023.</w:t>
      </w:r>
      <w:bookmarkEnd w:id="19"/>
    </w:p>
    <w:p w14:paraId="6BD21CC6" w14:textId="109B5FBE" w:rsidR="001478B0" w:rsidRDefault="001478B0" w:rsidP="00A22C48">
      <w:pPr>
        <w:pStyle w:val="ab"/>
        <w:numPr>
          <w:ilvl w:val="0"/>
          <w:numId w:val="45"/>
        </w:numPr>
        <w:spacing w:afterLines="50"/>
        <w:ind w:left="426" w:hanging="426"/>
        <w:jc w:val="both"/>
        <w:rPr>
          <w:rFonts w:ascii="Times" w:hAnsi="Times"/>
          <w:szCs w:val="21"/>
          <w:lang w:eastAsia="x-none"/>
        </w:rPr>
      </w:pPr>
      <w:bookmarkStart w:id="21" w:name="_Ref158265070"/>
      <w:r w:rsidRPr="001478B0">
        <w:rPr>
          <w:rFonts w:ascii="Times" w:hAnsi="Times"/>
          <w:szCs w:val="21"/>
          <w:lang w:eastAsia="x-none"/>
        </w:rPr>
        <w:t>TR 22.837, Feasibility Study on Integrated Sensing and Communication, v19.2.0.</w:t>
      </w:r>
      <w:bookmarkEnd w:id="21"/>
    </w:p>
    <w:p w14:paraId="27AE8AF5" w14:textId="77777777" w:rsidR="00CE0600" w:rsidRDefault="00526055" w:rsidP="00CE0600">
      <w:pPr>
        <w:pStyle w:val="ab"/>
        <w:numPr>
          <w:ilvl w:val="0"/>
          <w:numId w:val="45"/>
        </w:numPr>
        <w:spacing w:afterLines="50"/>
        <w:ind w:left="426" w:hanging="426"/>
        <w:jc w:val="both"/>
        <w:rPr>
          <w:rFonts w:ascii="Times" w:hAnsi="Times"/>
          <w:szCs w:val="21"/>
          <w:lang w:eastAsia="x-none"/>
        </w:rPr>
      </w:pPr>
      <w:bookmarkStart w:id="22" w:name="_Ref158265072"/>
      <w:r w:rsidRPr="00CE0600">
        <w:rPr>
          <w:rFonts w:ascii="Times" w:hAnsi="Times"/>
          <w:szCs w:val="21"/>
          <w:lang w:eastAsia="zh-CN"/>
        </w:rPr>
        <w:t>TR 22.</w:t>
      </w:r>
      <w:r w:rsidR="007C25BB" w:rsidRPr="00CE0600">
        <w:rPr>
          <w:rFonts w:ascii="Times" w:hAnsi="Times"/>
          <w:szCs w:val="21"/>
          <w:lang w:eastAsia="zh-CN"/>
        </w:rPr>
        <w:t>1</w:t>
      </w:r>
      <w:r w:rsidRPr="00CE0600">
        <w:rPr>
          <w:rFonts w:ascii="Times" w:hAnsi="Times"/>
          <w:szCs w:val="21"/>
          <w:lang w:eastAsia="zh-CN"/>
        </w:rPr>
        <w:t xml:space="preserve">37, </w:t>
      </w:r>
      <w:r w:rsidR="00315411" w:rsidRPr="00CE0600">
        <w:rPr>
          <w:rFonts w:ascii="Times" w:hAnsi="Times"/>
          <w:szCs w:val="21"/>
          <w:lang w:eastAsia="zh-CN"/>
        </w:rPr>
        <w:t>Service requirements for Integrated Sensing and Communication</w:t>
      </w:r>
      <w:r w:rsidRPr="00CE0600">
        <w:rPr>
          <w:rFonts w:ascii="Times" w:hAnsi="Times"/>
          <w:szCs w:val="21"/>
          <w:lang w:eastAsia="zh-CN"/>
        </w:rPr>
        <w:t>, v1</w:t>
      </w:r>
      <w:r w:rsidR="00DE1281" w:rsidRPr="00CE0600">
        <w:rPr>
          <w:rFonts w:ascii="Times" w:hAnsi="Times"/>
          <w:szCs w:val="21"/>
          <w:lang w:eastAsia="zh-CN"/>
        </w:rPr>
        <w:t>9</w:t>
      </w:r>
      <w:r w:rsidRPr="00CE0600">
        <w:rPr>
          <w:rFonts w:ascii="Times" w:hAnsi="Times"/>
          <w:szCs w:val="21"/>
          <w:lang w:eastAsia="zh-CN"/>
        </w:rPr>
        <w:t>.</w:t>
      </w:r>
      <w:r w:rsidR="00C10559" w:rsidRPr="00CE0600">
        <w:rPr>
          <w:rFonts w:ascii="Times" w:hAnsi="Times"/>
          <w:szCs w:val="21"/>
          <w:lang w:eastAsia="zh-CN"/>
        </w:rPr>
        <w:t>0</w:t>
      </w:r>
      <w:r w:rsidRPr="00CE0600">
        <w:rPr>
          <w:rFonts w:ascii="Times" w:hAnsi="Times"/>
          <w:szCs w:val="21"/>
          <w:lang w:eastAsia="zh-CN"/>
        </w:rPr>
        <w:t>.0.</w:t>
      </w:r>
      <w:bookmarkStart w:id="23" w:name="_Ref158265307"/>
      <w:bookmarkEnd w:id="20"/>
      <w:bookmarkEnd w:id="22"/>
    </w:p>
    <w:p w14:paraId="680BDC16" w14:textId="77777777" w:rsidR="00CE0600" w:rsidRPr="004639AE" w:rsidRDefault="00B3410D" w:rsidP="00CE0600">
      <w:pPr>
        <w:pStyle w:val="ab"/>
        <w:numPr>
          <w:ilvl w:val="0"/>
          <w:numId w:val="45"/>
        </w:numPr>
        <w:spacing w:afterLines="50"/>
        <w:ind w:left="426" w:hanging="426"/>
        <w:jc w:val="both"/>
        <w:rPr>
          <w:rFonts w:ascii="Times" w:hAnsi="Times"/>
          <w:szCs w:val="21"/>
          <w:lang w:eastAsia="x-none"/>
        </w:rPr>
      </w:pPr>
      <w:bookmarkStart w:id="24" w:name="_Ref159058704"/>
      <w:r w:rsidRPr="00CE0600">
        <w:rPr>
          <w:rFonts w:ascii="Times" w:eastAsiaTheme="minorEastAsia" w:hAnsi="Times"/>
          <w:szCs w:val="21"/>
          <w:lang w:eastAsia="ja-JP"/>
        </w:rPr>
        <w:t xml:space="preserve">TR 38.913, </w:t>
      </w:r>
      <w:r w:rsidR="00FA652A" w:rsidRPr="00CE0600">
        <w:rPr>
          <w:rFonts w:ascii="Times" w:eastAsiaTheme="minorEastAsia" w:hAnsi="Times"/>
          <w:szCs w:val="21"/>
          <w:lang w:eastAsia="ja-JP"/>
        </w:rPr>
        <w:t>Study on Scenarios and Requirements for Next Generation Access Technologies</w:t>
      </w:r>
      <w:r w:rsidR="00FA6625" w:rsidRPr="00CE0600">
        <w:rPr>
          <w:rFonts w:ascii="Times" w:eastAsiaTheme="minorEastAsia" w:hAnsi="Times"/>
          <w:szCs w:val="21"/>
          <w:lang w:eastAsia="ja-JP"/>
        </w:rPr>
        <w:t>, v17.0.0.</w:t>
      </w:r>
      <w:bookmarkEnd w:id="23"/>
      <w:bookmarkEnd w:id="24"/>
    </w:p>
    <w:p w14:paraId="7D23A866" w14:textId="5C004411" w:rsidR="004639AE" w:rsidRPr="004639AE" w:rsidRDefault="004639AE" w:rsidP="00CE0600">
      <w:pPr>
        <w:pStyle w:val="ab"/>
        <w:numPr>
          <w:ilvl w:val="0"/>
          <w:numId w:val="45"/>
        </w:numPr>
        <w:spacing w:afterLines="50"/>
        <w:ind w:left="426" w:hanging="426"/>
        <w:jc w:val="both"/>
        <w:rPr>
          <w:rFonts w:ascii="Times" w:hAnsi="Times"/>
          <w:szCs w:val="21"/>
          <w:lang w:eastAsia="x-none"/>
        </w:rPr>
      </w:pPr>
      <w:bookmarkStart w:id="25" w:name="_Ref159058497"/>
      <w:r>
        <w:rPr>
          <w:rFonts w:ascii="Times" w:eastAsiaTheme="minorEastAsia" w:hAnsi="Times" w:hint="eastAsia"/>
          <w:szCs w:val="21"/>
          <w:lang w:eastAsia="ja-JP"/>
        </w:rPr>
        <w:t>T</w:t>
      </w:r>
      <w:r>
        <w:rPr>
          <w:rFonts w:ascii="Times" w:eastAsiaTheme="minorEastAsia" w:hAnsi="Times"/>
          <w:szCs w:val="21"/>
          <w:lang w:eastAsia="ja-JP"/>
        </w:rPr>
        <w:t xml:space="preserve">R 38.901, </w:t>
      </w:r>
      <w:r w:rsidRPr="00415076">
        <w:rPr>
          <w:lang w:eastAsia="ko-KR"/>
        </w:rPr>
        <w:t>Study on channel model for frequencies from 0.5 to 100 GHz</w:t>
      </w:r>
      <w:r>
        <w:rPr>
          <w:lang w:eastAsia="ko-KR"/>
        </w:rPr>
        <w:t>, v17.0.0.</w:t>
      </w:r>
      <w:bookmarkEnd w:id="25"/>
    </w:p>
    <w:p w14:paraId="67EA26CE" w14:textId="71CD9E75" w:rsidR="004639AE" w:rsidRPr="00CE0600" w:rsidRDefault="00D03B24" w:rsidP="00CE0600">
      <w:pPr>
        <w:pStyle w:val="ab"/>
        <w:numPr>
          <w:ilvl w:val="0"/>
          <w:numId w:val="45"/>
        </w:numPr>
        <w:spacing w:afterLines="50"/>
        <w:ind w:left="426" w:hanging="426"/>
        <w:jc w:val="both"/>
        <w:rPr>
          <w:rFonts w:ascii="Times" w:hAnsi="Times"/>
          <w:szCs w:val="21"/>
          <w:lang w:eastAsia="x-none"/>
        </w:rPr>
      </w:pPr>
      <w:bookmarkStart w:id="26" w:name="_Ref159058525"/>
      <w:r w:rsidRPr="00D03B24">
        <w:rPr>
          <w:rFonts w:ascii="Times" w:hAnsi="Times"/>
          <w:szCs w:val="21"/>
          <w:lang w:eastAsia="x-none"/>
        </w:rPr>
        <w:t>R1-2400867, Considerations on ISAC Channel Model, Sony, RAN1#116, Athens, February 2024.</w:t>
      </w:r>
      <w:bookmarkEnd w:id="26"/>
    </w:p>
    <w:p w14:paraId="3E2DA77F" w14:textId="3E4FDC1C" w:rsidR="00E104D8" w:rsidRPr="004639AE" w:rsidRDefault="007D50CC" w:rsidP="004639AE">
      <w:pPr>
        <w:pStyle w:val="ab"/>
        <w:numPr>
          <w:ilvl w:val="0"/>
          <w:numId w:val="45"/>
        </w:numPr>
        <w:spacing w:afterLines="50"/>
        <w:ind w:left="426" w:hanging="426"/>
        <w:jc w:val="both"/>
        <w:rPr>
          <w:rFonts w:ascii="Times" w:hAnsi="Times"/>
          <w:szCs w:val="21"/>
          <w:lang w:eastAsia="x-none"/>
        </w:rPr>
      </w:pPr>
      <w:bookmarkStart w:id="27" w:name="_Ref159058235"/>
      <w:r w:rsidRPr="00CE0600">
        <w:rPr>
          <w:rFonts w:ascii="Times" w:eastAsiaTheme="minorEastAsia" w:hAnsi="Times"/>
          <w:szCs w:val="21"/>
          <w:lang w:eastAsia="ja-JP"/>
        </w:rPr>
        <w:t>TR 3</w:t>
      </w:r>
      <w:r w:rsidR="00A24253" w:rsidRPr="00CE0600">
        <w:rPr>
          <w:rFonts w:ascii="Times" w:eastAsiaTheme="minorEastAsia" w:hAnsi="Times"/>
          <w:szCs w:val="21"/>
          <w:lang w:eastAsia="ja-JP"/>
        </w:rPr>
        <w:t xml:space="preserve">6.777, </w:t>
      </w:r>
      <w:r w:rsidR="00B974B5" w:rsidRPr="00CE0600">
        <w:rPr>
          <w:rFonts w:ascii="Times" w:eastAsiaTheme="minorEastAsia" w:hAnsi="Times"/>
          <w:szCs w:val="21"/>
          <w:lang w:eastAsia="ja-JP"/>
        </w:rPr>
        <w:t>Study on Enhanced LTE Support for Aerial Vehicles</w:t>
      </w:r>
      <w:r w:rsidR="00B3410D" w:rsidRPr="00CE0600">
        <w:rPr>
          <w:rFonts w:ascii="Times" w:eastAsiaTheme="minorEastAsia" w:hAnsi="Times"/>
          <w:szCs w:val="21"/>
          <w:lang w:eastAsia="ja-JP"/>
        </w:rPr>
        <w:t>, v15.0.0.</w:t>
      </w:r>
      <w:bookmarkEnd w:id="27"/>
    </w:p>
    <w:p w14:paraId="26E385CE" w14:textId="7FF96220" w:rsidR="00E0587C" w:rsidRDefault="00E6580E" w:rsidP="00A22C48">
      <w:pPr>
        <w:pStyle w:val="ab"/>
        <w:numPr>
          <w:ilvl w:val="0"/>
          <w:numId w:val="45"/>
        </w:numPr>
        <w:ind w:left="426" w:hanging="426"/>
      </w:pPr>
      <w:bookmarkStart w:id="28" w:name="_Ref159058237"/>
      <w:proofErr w:type="spellStart"/>
      <w:r w:rsidRPr="00E6580E">
        <w:t>Jarez</w:t>
      </w:r>
      <w:proofErr w:type="spellEnd"/>
      <w:r w:rsidRPr="00E6580E">
        <w:t xml:space="preserve"> S. Patel, Francesco </w:t>
      </w:r>
      <w:proofErr w:type="spellStart"/>
      <w:r w:rsidRPr="00E6580E">
        <w:t>Fioranelli</w:t>
      </w:r>
      <w:proofErr w:type="spellEnd"/>
      <w:r w:rsidRPr="00E6580E">
        <w:t>, David Anderson, "Review of radar classification and RCS characterisation techniques for small UAVs or drones," IET Radar, Sonar &amp; Navigation, page 911-919, Sep. 2018.</w:t>
      </w:r>
      <w:bookmarkEnd w:id="28"/>
    </w:p>
    <w:p w14:paraId="545BBCF6" w14:textId="611B5640" w:rsidR="009E77DE" w:rsidRPr="00CE0600" w:rsidRDefault="00247B4A" w:rsidP="00A22C48">
      <w:pPr>
        <w:pStyle w:val="ab"/>
        <w:numPr>
          <w:ilvl w:val="0"/>
          <w:numId w:val="45"/>
        </w:numPr>
        <w:spacing w:afterLines="50"/>
        <w:ind w:left="426" w:hanging="426"/>
        <w:jc w:val="both"/>
        <w:rPr>
          <w:rFonts w:ascii="Times" w:hAnsi="Times"/>
          <w:szCs w:val="21"/>
          <w:lang w:eastAsia="x-none"/>
        </w:rPr>
      </w:pPr>
      <w:r w:rsidRPr="00CE0600">
        <w:rPr>
          <w:rFonts w:ascii="Times" w:hAnsi="Times"/>
          <w:szCs w:val="21"/>
          <w:lang w:eastAsia="x-none"/>
        </w:rPr>
        <w:t>Qin J, Ma S, Zhang L, Wang Q, Feng G, "</w:t>
      </w:r>
      <w:proofErr w:type="spellStart"/>
      <w:r w:rsidRPr="00CE0600">
        <w:rPr>
          <w:rFonts w:ascii="Times" w:hAnsi="Times"/>
          <w:szCs w:val="21"/>
          <w:lang w:eastAsia="x-none"/>
        </w:rPr>
        <w:t>Modeling</w:t>
      </w:r>
      <w:proofErr w:type="spellEnd"/>
      <w:r w:rsidRPr="00CE0600">
        <w:rPr>
          <w:rFonts w:ascii="Times" w:hAnsi="Times"/>
          <w:szCs w:val="21"/>
          <w:lang w:eastAsia="x-none"/>
        </w:rPr>
        <w:t xml:space="preserve"> and Simulation for Non-Motorized Vehicle Flow on Road Based on Modified Social Force Model," Mathematics. Dec. 2022.</w:t>
      </w:r>
    </w:p>
    <w:p w14:paraId="6E05E92B" w14:textId="4EE578E5" w:rsidR="00597750" w:rsidRPr="00CE0600" w:rsidRDefault="00DD68F9" w:rsidP="00A22C48">
      <w:pPr>
        <w:pStyle w:val="ab"/>
        <w:numPr>
          <w:ilvl w:val="0"/>
          <w:numId w:val="45"/>
        </w:numPr>
        <w:spacing w:afterLines="50"/>
        <w:ind w:left="426" w:hanging="426"/>
        <w:jc w:val="both"/>
        <w:rPr>
          <w:rFonts w:ascii="Times" w:hAnsi="Times"/>
          <w:szCs w:val="21"/>
          <w:lang w:eastAsia="x-none"/>
        </w:rPr>
      </w:pPr>
      <w:proofErr w:type="spellStart"/>
      <w:r w:rsidRPr="00CE0600">
        <w:rPr>
          <w:rFonts w:ascii="Times" w:hAnsi="Times"/>
          <w:szCs w:val="21"/>
          <w:lang w:eastAsia="x-none"/>
        </w:rPr>
        <w:t>Emna</w:t>
      </w:r>
      <w:proofErr w:type="spellEnd"/>
      <w:r w:rsidRPr="00CE0600">
        <w:rPr>
          <w:rFonts w:ascii="Times" w:hAnsi="Times"/>
          <w:szCs w:val="21"/>
          <w:lang w:eastAsia="x-none"/>
        </w:rPr>
        <w:t xml:space="preserve"> Bel Kamel, Alain </w:t>
      </w:r>
      <w:proofErr w:type="spellStart"/>
      <w:r w:rsidRPr="00CE0600">
        <w:rPr>
          <w:rFonts w:ascii="Times" w:hAnsi="Times"/>
          <w:szCs w:val="21"/>
          <w:lang w:eastAsia="x-none"/>
        </w:rPr>
        <w:t>Peden</w:t>
      </w:r>
      <w:proofErr w:type="spellEnd"/>
      <w:r w:rsidRPr="00CE0600">
        <w:rPr>
          <w:rFonts w:ascii="Times" w:hAnsi="Times"/>
          <w:szCs w:val="21"/>
          <w:lang w:eastAsia="x-none"/>
        </w:rPr>
        <w:t xml:space="preserve">, Patrice </w:t>
      </w:r>
      <w:proofErr w:type="spellStart"/>
      <w:r w:rsidRPr="00CE0600">
        <w:rPr>
          <w:rFonts w:ascii="Times" w:hAnsi="Times"/>
          <w:szCs w:val="21"/>
          <w:lang w:eastAsia="x-none"/>
        </w:rPr>
        <w:t>Pajusco</w:t>
      </w:r>
      <w:proofErr w:type="spellEnd"/>
      <w:r w:rsidRPr="00CE0600">
        <w:rPr>
          <w:rFonts w:ascii="Times" w:hAnsi="Times"/>
          <w:szCs w:val="21"/>
          <w:lang w:eastAsia="x-none"/>
        </w:rPr>
        <w:t xml:space="preserve">, "RCS </w:t>
      </w:r>
      <w:proofErr w:type="spellStart"/>
      <w:r w:rsidRPr="00CE0600">
        <w:rPr>
          <w:rFonts w:ascii="Times" w:hAnsi="Times"/>
          <w:szCs w:val="21"/>
          <w:lang w:eastAsia="x-none"/>
        </w:rPr>
        <w:t>modeling</w:t>
      </w:r>
      <w:proofErr w:type="spellEnd"/>
      <w:r w:rsidRPr="00CE0600">
        <w:rPr>
          <w:rFonts w:ascii="Times" w:hAnsi="Times"/>
          <w:szCs w:val="21"/>
          <w:lang w:eastAsia="x-none"/>
        </w:rPr>
        <w:t xml:space="preserve"> and measurements for automotive radar applications in the W band," HAL open science, Jul. 2018.</w:t>
      </w:r>
    </w:p>
    <w:p w14:paraId="5387CD68" w14:textId="61DC3DBE" w:rsidR="00DD68F9" w:rsidRPr="00CE0600" w:rsidRDefault="00DD68F9" w:rsidP="00A22C48">
      <w:pPr>
        <w:pStyle w:val="ab"/>
        <w:numPr>
          <w:ilvl w:val="0"/>
          <w:numId w:val="45"/>
        </w:numPr>
        <w:spacing w:afterLines="50"/>
        <w:ind w:left="426" w:hanging="426"/>
        <w:jc w:val="both"/>
        <w:rPr>
          <w:rFonts w:ascii="Times" w:hAnsi="Times"/>
          <w:szCs w:val="21"/>
          <w:lang w:eastAsia="x-none"/>
        </w:rPr>
      </w:pPr>
      <w:r w:rsidRPr="00CE0600">
        <w:rPr>
          <w:rFonts w:ascii="Times" w:hAnsi="Times"/>
          <w:szCs w:val="21"/>
          <w:lang w:eastAsia="x-none"/>
        </w:rPr>
        <w:lastRenderedPageBreak/>
        <w:t xml:space="preserve">Isamu </w:t>
      </w:r>
      <w:proofErr w:type="spellStart"/>
      <w:r w:rsidRPr="00CE0600">
        <w:rPr>
          <w:rFonts w:ascii="Times" w:hAnsi="Times"/>
          <w:szCs w:val="21"/>
          <w:lang w:eastAsia="x-none"/>
        </w:rPr>
        <w:t>Matsunami</w:t>
      </w:r>
      <w:proofErr w:type="spellEnd"/>
      <w:r w:rsidRPr="00CE0600">
        <w:rPr>
          <w:rFonts w:ascii="Times" w:hAnsi="Times"/>
          <w:szCs w:val="21"/>
          <w:lang w:eastAsia="x-none"/>
        </w:rPr>
        <w:t xml:space="preserve">, Ryohei Nakamura, Akihiro </w:t>
      </w:r>
      <w:proofErr w:type="spellStart"/>
      <w:r w:rsidRPr="00CE0600">
        <w:rPr>
          <w:rFonts w:ascii="Times" w:hAnsi="Times"/>
          <w:szCs w:val="21"/>
          <w:lang w:eastAsia="x-none"/>
        </w:rPr>
        <w:t>Kajiwara</w:t>
      </w:r>
      <w:proofErr w:type="spellEnd"/>
      <w:r w:rsidRPr="00CE0600">
        <w:rPr>
          <w:rFonts w:ascii="Times" w:hAnsi="Times"/>
          <w:szCs w:val="21"/>
          <w:lang w:eastAsia="x-none"/>
        </w:rPr>
        <w:t>, "RCS Measurements for Vehicles and Pedestrian</w:t>
      </w:r>
      <w:r w:rsidR="00247B4A" w:rsidRPr="00CE0600">
        <w:rPr>
          <w:rFonts w:ascii="Times" w:hAnsi="Times"/>
          <w:szCs w:val="21"/>
          <w:lang w:eastAsia="x-none"/>
        </w:rPr>
        <w:t xml:space="preserve"> </w:t>
      </w:r>
      <w:r w:rsidRPr="00CE0600">
        <w:rPr>
          <w:rFonts w:ascii="Times" w:hAnsi="Times"/>
          <w:szCs w:val="21"/>
          <w:lang w:eastAsia="x-none"/>
        </w:rPr>
        <w:t>at 26 and 79GHz," 2012 6th International Conference on Signal Processing and Communication Systems, Apr. 2013.</w:t>
      </w:r>
    </w:p>
    <w:p w14:paraId="3CDBFBF7" w14:textId="4F472C2B" w:rsidR="009E5A97" w:rsidRPr="001478B0" w:rsidRDefault="005B778D" w:rsidP="00A22C48">
      <w:pPr>
        <w:pStyle w:val="ab"/>
        <w:numPr>
          <w:ilvl w:val="0"/>
          <w:numId w:val="45"/>
        </w:numPr>
        <w:spacing w:afterLines="50"/>
        <w:ind w:left="426" w:hanging="426"/>
        <w:jc w:val="both"/>
        <w:rPr>
          <w:rFonts w:ascii="Times" w:hAnsi="Times"/>
          <w:szCs w:val="21"/>
          <w:lang w:eastAsia="x-none"/>
        </w:rPr>
      </w:pPr>
      <w:bookmarkStart w:id="29" w:name="_Ref159059550"/>
      <w:r w:rsidRPr="001478B0">
        <w:rPr>
          <w:rFonts w:ascii="Times" w:eastAsiaTheme="minorEastAsia" w:hAnsi="Times" w:hint="eastAsia"/>
          <w:szCs w:val="21"/>
          <w:lang w:eastAsia="ja-JP"/>
        </w:rPr>
        <w:t>T</w:t>
      </w:r>
      <w:r w:rsidRPr="001478B0">
        <w:rPr>
          <w:rFonts w:ascii="Times" w:eastAsiaTheme="minorEastAsia" w:hAnsi="Times"/>
          <w:szCs w:val="21"/>
          <w:lang w:eastAsia="ja-JP"/>
        </w:rPr>
        <w:t xml:space="preserve">UV </w:t>
      </w:r>
      <w:proofErr w:type="spellStart"/>
      <w:r w:rsidR="00792314" w:rsidRPr="001478B0">
        <w:rPr>
          <w:rFonts w:ascii="Times" w:eastAsiaTheme="minorEastAsia" w:hAnsi="Times"/>
          <w:szCs w:val="21"/>
          <w:lang w:eastAsia="ja-JP"/>
        </w:rPr>
        <w:t>Rheinland</w:t>
      </w:r>
      <w:proofErr w:type="spellEnd"/>
      <w:r w:rsidR="00792314" w:rsidRPr="001478B0">
        <w:rPr>
          <w:rFonts w:ascii="Times" w:eastAsiaTheme="minorEastAsia" w:hAnsi="Times"/>
          <w:szCs w:val="21"/>
          <w:lang w:eastAsia="ja-JP"/>
        </w:rPr>
        <w:t>, “</w:t>
      </w:r>
      <w:r w:rsidR="00792314">
        <w:t>A Standard for Automated Guided Vehicles,</w:t>
      </w:r>
      <w:r w:rsidR="00792314" w:rsidRPr="001478B0">
        <w:rPr>
          <w:rFonts w:ascii="Times" w:eastAsiaTheme="minorEastAsia" w:hAnsi="Times"/>
          <w:szCs w:val="21"/>
          <w:lang w:eastAsia="ja-JP"/>
        </w:rPr>
        <w:t xml:space="preserve">” </w:t>
      </w:r>
      <w:r w:rsidR="00BB7517">
        <w:t>ISO 3691-4, 2020.</w:t>
      </w:r>
      <w:bookmarkEnd w:id="29"/>
    </w:p>
    <w:sectPr w:rsidR="009E5A97" w:rsidRPr="001478B0" w:rsidSect="0048484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CCFFE" w14:textId="77777777" w:rsidR="00C90AA7" w:rsidRDefault="00C90AA7">
      <w:r>
        <w:separator/>
      </w:r>
    </w:p>
  </w:endnote>
  <w:endnote w:type="continuationSeparator" w:id="0">
    <w:p w14:paraId="5991CD36" w14:textId="77777777" w:rsidR="00C90AA7" w:rsidRDefault="00C90AA7">
      <w:r>
        <w:continuationSeparator/>
      </w:r>
    </w:p>
  </w:endnote>
  <w:endnote w:type="continuationNotice" w:id="1">
    <w:p w14:paraId="79EB09CF" w14:textId="77777777" w:rsidR="00C90AA7" w:rsidRDefault="00C90A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eiryo UI">
    <w:panose1 w:val="020B0604030504040204"/>
    <w:charset w:val="80"/>
    <w:family w:val="swiss"/>
    <w:pitch w:val="variable"/>
    <w:sig w:usb0="E00002FF" w:usb1="6AC7FFFF" w:usb2="08000012" w:usb3="00000000" w:csb0="0002009F" w:csb1="00000000"/>
  </w:font>
  <w:font w:name="メイリオ">
    <w:altName w:val="Meiryo"/>
    <w:panose1 w:val="020B0604030504040204"/>
    <w:charset w:val="80"/>
    <w:family w:val="swiss"/>
    <w:pitch w:val="variable"/>
    <w:sig w:usb0="E00002FF" w:usb1="6AC7FFFF"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CE4C3" w14:textId="77777777" w:rsidR="00C90AA7" w:rsidRDefault="00C90AA7">
      <w:r>
        <w:separator/>
      </w:r>
    </w:p>
  </w:footnote>
  <w:footnote w:type="continuationSeparator" w:id="0">
    <w:p w14:paraId="6CD9F25D" w14:textId="77777777" w:rsidR="00C90AA7" w:rsidRDefault="00C90AA7">
      <w:r>
        <w:continuationSeparator/>
      </w:r>
    </w:p>
  </w:footnote>
  <w:footnote w:type="continuationNotice" w:id="1">
    <w:p w14:paraId="5DB4EDE2" w14:textId="77777777" w:rsidR="00C90AA7" w:rsidRDefault="00C90A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D2E7"/>
    <w:multiLevelType w:val="hybridMultilevel"/>
    <w:tmpl w:val="FFFFFFFF"/>
    <w:lvl w:ilvl="0" w:tplc="D9DEA5FE">
      <w:start w:val="1"/>
      <w:numFmt w:val="bullet"/>
      <w:lvlText w:val=""/>
      <w:lvlJc w:val="left"/>
      <w:pPr>
        <w:ind w:left="420" w:hanging="420"/>
      </w:pPr>
      <w:rPr>
        <w:rFonts w:ascii="Symbol" w:hAnsi="Symbol" w:hint="default"/>
      </w:rPr>
    </w:lvl>
    <w:lvl w:ilvl="1" w:tplc="96AA641E">
      <w:start w:val="1"/>
      <w:numFmt w:val="bullet"/>
      <w:lvlText w:val="o"/>
      <w:lvlJc w:val="left"/>
      <w:pPr>
        <w:ind w:left="840" w:hanging="420"/>
      </w:pPr>
      <w:rPr>
        <w:rFonts w:ascii="Courier New" w:hAnsi="Courier New" w:hint="default"/>
      </w:rPr>
    </w:lvl>
    <w:lvl w:ilvl="2" w:tplc="29CA83FC">
      <w:start w:val="1"/>
      <w:numFmt w:val="bullet"/>
      <w:lvlText w:val=""/>
      <w:lvlJc w:val="left"/>
      <w:pPr>
        <w:ind w:left="1260" w:hanging="420"/>
      </w:pPr>
      <w:rPr>
        <w:rFonts w:ascii="Wingdings" w:hAnsi="Wingdings" w:hint="default"/>
      </w:rPr>
    </w:lvl>
    <w:lvl w:ilvl="3" w:tplc="BBC03EE4">
      <w:start w:val="1"/>
      <w:numFmt w:val="bullet"/>
      <w:lvlText w:val=""/>
      <w:lvlJc w:val="left"/>
      <w:pPr>
        <w:ind w:left="1680" w:hanging="420"/>
      </w:pPr>
      <w:rPr>
        <w:rFonts w:ascii="Symbol" w:hAnsi="Symbol" w:hint="default"/>
      </w:rPr>
    </w:lvl>
    <w:lvl w:ilvl="4" w:tplc="2C7278CC">
      <w:start w:val="1"/>
      <w:numFmt w:val="bullet"/>
      <w:lvlText w:val="o"/>
      <w:lvlJc w:val="left"/>
      <w:pPr>
        <w:ind w:left="2100" w:hanging="420"/>
      </w:pPr>
      <w:rPr>
        <w:rFonts w:ascii="Courier New" w:hAnsi="Courier New" w:hint="default"/>
      </w:rPr>
    </w:lvl>
    <w:lvl w:ilvl="5" w:tplc="A140B94C">
      <w:start w:val="1"/>
      <w:numFmt w:val="bullet"/>
      <w:lvlText w:val=""/>
      <w:lvlJc w:val="left"/>
      <w:pPr>
        <w:ind w:left="2520" w:hanging="420"/>
      </w:pPr>
      <w:rPr>
        <w:rFonts w:ascii="Wingdings" w:hAnsi="Wingdings" w:hint="default"/>
      </w:rPr>
    </w:lvl>
    <w:lvl w:ilvl="6" w:tplc="2B3CE9AC">
      <w:start w:val="1"/>
      <w:numFmt w:val="bullet"/>
      <w:lvlText w:val=""/>
      <w:lvlJc w:val="left"/>
      <w:pPr>
        <w:ind w:left="2940" w:hanging="420"/>
      </w:pPr>
      <w:rPr>
        <w:rFonts w:ascii="Symbol" w:hAnsi="Symbol" w:hint="default"/>
      </w:rPr>
    </w:lvl>
    <w:lvl w:ilvl="7" w:tplc="326CB21C">
      <w:start w:val="1"/>
      <w:numFmt w:val="bullet"/>
      <w:lvlText w:val="o"/>
      <w:lvlJc w:val="left"/>
      <w:pPr>
        <w:ind w:left="3360" w:hanging="420"/>
      </w:pPr>
      <w:rPr>
        <w:rFonts w:ascii="Courier New" w:hAnsi="Courier New" w:hint="default"/>
      </w:rPr>
    </w:lvl>
    <w:lvl w:ilvl="8" w:tplc="66F09F40">
      <w:start w:val="1"/>
      <w:numFmt w:val="bullet"/>
      <w:lvlText w:val=""/>
      <w:lvlJc w:val="left"/>
      <w:pPr>
        <w:ind w:left="3780" w:hanging="420"/>
      </w:pPr>
      <w:rPr>
        <w:rFonts w:ascii="Wingdings" w:hAnsi="Wingdings" w:hint="default"/>
      </w:rPr>
    </w:lvl>
  </w:abstractNum>
  <w:abstractNum w:abstractNumId="1" w15:restartNumberingAfterBreak="0">
    <w:nsid w:val="02965802"/>
    <w:multiLevelType w:val="hybridMultilevel"/>
    <w:tmpl w:val="B73C0BE4"/>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7C6851"/>
    <w:multiLevelType w:val="hybridMultilevel"/>
    <w:tmpl w:val="50FAF408"/>
    <w:lvl w:ilvl="0" w:tplc="6D6E732A">
      <w:start w:val="1"/>
      <w:numFmt w:val="bullet"/>
      <w:lvlText w:val=""/>
      <w:lvlJc w:val="left"/>
      <w:pPr>
        <w:tabs>
          <w:tab w:val="num" w:pos="720"/>
        </w:tabs>
        <w:ind w:left="720" w:hanging="360"/>
      </w:pPr>
      <w:rPr>
        <w:rFonts w:ascii="Wingdings" w:hAnsi="Wingdings" w:hint="default"/>
      </w:rPr>
    </w:lvl>
    <w:lvl w:ilvl="1" w:tplc="B00ADF00">
      <w:start w:val="1"/>
      <w:numFmt w:val="bullet"/>
      <w:lvlText w:val=""/>
      <w:lvlJc w:val="left"/>
      <w:pPr>
        <w:tabs>
          <w:tab w:val="num" w:pos="1440"/>
        </w:tabs>
        <w:ind w:left="1440" w:hanging="360"/>
      </w:pPr>
      <w:rPr>
        <w:rFonts w:ascii="Wingdings" w:hAnsi="Wingdings" w:hint="default"/>
      </w:rPr>
    </w:lvl>
    <w:lvl w:ilvl="2" w:tplc="9A34238A" w:tentative="1">
      <w:start w:val="1"/>
      <w:numFmt w:val="bullet"/>
      <w:lvlText w:val=""/>
      <w:lvlJc w:val="left"/>
      <w:pPr>
        <w:tabs>
          <w:tab w:val="num" w:pos="2160"/>
        </w:tabs>
        <w:ind w:left="2160" w:hanging="360"/>
      </w:pPr>
      <w:rPr>
        <w:rFonts w:ascii="Wingdings" w:hAnsi="Wingdings" w:hint="default"/>
      </w:rPr>
    </w:lvl>
    <w:lvl w:ilvl="3" w:tplc="C19613CE" w:tentative="1">
      <w:start w:val="1"/>
      <w:numFmt w:val="bullet"/>
      <w:lvlText w:val=""/>
      <w:lvlJc w:val="left"/>
      <w:pPr>
        <w:tabs>
          <w:tab w:val="num" w:pos="2880"/>
        </w:tabs>
        <w:ind w:left="2880" w:hanging="360"/>
      </w:pPr>
      <w:rPr>
        <w:rFonts w:ascii="Wingdings" w:hAnsi="Wingdings" w:hint="default"/>
      </w:rPr>
    </w:lvl>
    <w:lvl w:ilvl="4" w:tplc="0EEAA360" w:tentative="1">
      <w:start w:val="1"/>
      <w:numFmt w:val="bullet"/>
      <w:lvlText w:val=""/>
      <w:lvlJc w:val="left"/>
      <w:pPr>
        <w:tabs>
          <w:tab w:val="num" w:pos="3600"/>
        </w:tabs>
        <w:ind w:left="3600" w:hanging="360"/>
      </w:pPr>
      <w:rPr>
        <w:rFonts w:ascii="Wingdings" w:hAnsi="Wingdings" w:hint="default"/>
      </w:rPr>
    </w:lvl>
    <w:lvl w:ilvl="5" w:tplc="405431B6" w:tentative="1">
      <w:start w:val="1"/>
      <w:numFmt w:val="bullet"/>
      <w:lvlText w:val=""/>
      <w:lvlJc w:val="left"/>
      <w:pPr>
        <w:tabs>
          <w:tab w:val="num" w:pos="4320"/>
        </w:tabs>
        <w:ind w:left="4320" w:hanging="360"/>
      </w:pPr>
      <w:rPr>
        <w:rFonts w:ascii="Wingdings" w:hAnsi="Wingdings" w:hint="default"/>
      </w:rPr>
    </w:lvl>
    <w:lvl w:ilvl="6" w:tplc="8B8E3D7E" w:tentative="1">
      <w:start w:val="1"/>
      <w:numFmt w:val="bullet"/>
      <w:lvlText w:val=""/>
      <w:lvlJc w:val="left"/>
      <w:pPr>
        <w:tabs>
          <w:tab w:val="num" w:pos="5040"/>
        </w:tabs>
        <w:ind w:left="5040" w:hanging="360"/>
      </w:pPr>
      <w:rPr>
        <w:rFonts w:ascii="Wingdings" w:hAnsi="Wingdings" w:hint="default"/>
      </w:rPr>
    </w:lvl>
    <w:lvl w:ilvl="7" w:tplc="958CA492" w:tentative="1">
      <w:start w:val="1"/>
      <w:numFmt w:val="bullet"/>
      <w:lvlText w:val=""/>
      <w:lvlJc w:val="left"/>
      <w:pPr>
        <w:tabs>
          <w:tab w:val="num" w:pos="5760"/>
        </w:tabs>
        <w:ind w:left="5760" w:hanging="360"/>
      </w:pPr>
      <w:rPr>
        <w:rFonts w:ascii="Wingdings" w:hAnsi="Wingdings" w:hint="default"/>
      </w:rPr>
    </w:lvl>
    <w:lvl w:ilvl="8" w:tplc="2174BDA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10E31"/>
    <w:multiLevelType w:val="hybridMultilevel"/>
    <w:tmpl w:val="28E8B15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90610"/>
    <w:multiLevelType w:val="hybridMultilevel"/>
    <w:tmpl w:val="C90C5AAE"/>
    <w:lvl w:ilvl="0" w:tplc="FD601432">
      <w:start w:val="1"/>
      <w:numFmt w:val="bullet"/>
      <w:lvlText w:val="•"/>
      <w:lvlJc w:val="left"/>
      <w:pPr>
        <w:ind w:left="440" w:hanging="440"/>
      </w:pPr>
      <w:rPr>
        <w:rFonts w:ascii="Arial" w:hAnsi="Arial" w:hint="default"/>
      </w:rPr>
    </w:lvl>
    <w:lvl w:ilvl="1" w:tplc="653E66B2">
      <w:numFmt w:val="bullet"/>
      <w:lvlText w:val="-"/>
      <w:lvlJc w:val="left"/>
      <w:pPr>
        <w:ind w:left="880" w:hanging="440"/>
      </w:pPr>
      <w:rPr>
        <w:rFonts w:ascii="Times New Roman" w:eastAsia="Malgun Gothic"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D150ABB"/>
    <w:multiLevelType w:val="hybridMultilevel"/>
    <w:tmpl w:val="58A4FAEE"/>
    <w:lvl w:ilvl="0" w:tplc="5ACA8E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6061E1B"/>
    <w:multiLevelType w:val="hybridMultilevel"/>
    <w:tmpl w:val="58227B86"/>
    <w:lvl w:ilvl="0" w:tplc="653E66B2">
      <w:numFmt w:val="bullet"/>
      <w:lvlText w:val="-"/>
      <w:lvlJc w:val="left"/>
      <w:pPr>
        <w:ind w:left="880" w:hanging="440"/>
      </w:pPr>
      <w:rPr>
        <w:rFonts w:ascii="Times New Roman" w:eastAsia="Malgun Gothic" w:hAnsi="Times New Roman" w:cs="Times New Roman"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9"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226C84"/>
    <w:multiLevelType w:val="hybridMultilevel"/>
    <w:tmpl w:val="2B3276A2"/>
    <w:lvl w:ilvl="0" w:tplc="FD601432">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BC1137"/>
    <w:multiLevelType w:val="hybridMultilevel"/>
    <w:tmpl w:val="E6AA970E"/>
    <w:lvl w:ilvl="0" w:tplc="A41670CC">
      <w:start w:val="1"/>
      <w:numFmt w:val="decimal"/>
      <w:lvlText w:val="%1."/>
      <w:lvlJc w:val="left"/>
      <w:pPr>
        <w:ind w:left="440" w:hanging="440"/>
      </w:pPr>
      <w:rPr>
        <w:rFonts w:ascii="Times New Roman" w:eastAsia="SimSun" w:hAnsi="Times New Roman" w:cs="Times New Roman"/>
      </w:rPr>
    </w:lvl>
    <w:lvl w:ilvl="1" w:tplc="653E66B2">
      <w:numFmt w:val="bullet"/>
      <w:lvlText w:val="-"/>
      <w:lvlJc w:val="left"/>
      <w:pPr>
        <w:ind w:left="880" w:hanging="440"/>
      </w:pPr>
      <w:rPr>
        <w:rFonts w:ascii="Times New Roman" w:eastAsia="Malgun Gothic" w:hAnsi="Times New Roman" w:cs="Times New Roman"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DF150B3"/>
    <w:multiLevelType w:val="hybridMultilevel"/>
    <w:tmpl w:val="3ABE1620"/>
    <w:lvl w:ilvl="0" w:tplc="074C5B74">
      <w:start w:val="238"/>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4" w15:restartNumberingAfterBreak="0">
    <w:nsid w:val="1E5438FD"/>
    <w:multiLevelType w:val="hybridMultilevel"/>
    <w:tmpl w:val="0E7E5B7A"/>
    <w:lvl w:ilvl="0" w:tplc="CBC493A6">
      <w:start w:val="1"/>
      <w:numFmt w:val="bullet"/>
      <w:lvlText w:val=""/>
      <w:lvlJc w:val="left"/>
      <w:pPr>
        <w:tabs>
          <w:tab w:val="num" w:pos="720"/>
        </w:tabs>
        <w:ind w:left="720" w:hanging="360"/>
      </w:pPr>
      <w:rPr>
        <w:rFonts w:ascii="Wingdings" w:hAnsi="Wingdings" w:hint="default"/>
      </w:rPr>
    </w:lvl>
    <w:lvl w:ilvl="1" w:tplc="ACFCCF98" w:tentative="1">
      <w:start w:val="1"/>
      <w:numFmt w:val="bullet"/>
      <w:lvlText w:val=""/>
      <w:lvlJc w:val="left"/>
      <w:pPr>
        <w:tabs>
          <w:tab w:val="num" w:pos="1440"/>
        </w:tabs>
        <w:ind w:left="1440" w:hanging="360"/>
      </w:pPr>
      <w:rPr>
        <w:rFonts w:ascii="Wingdings" w:hAnsi="Wingdings" w:hint="default"/>
      </w:rPr>
    </w:lvl>
    <w:lvl w:ilvl="2" w:tplc="75969E92">
      <w:start w:val="1"/>
      <w:numFmt w:val="bullet"/>
      <w:lvlText w:val=""/>
      <w:lvlJc w:val="left"/>
      <w:pPr>
        <w:tabs>
          <w:tab w:val="num" w:pos="2160"/>
        </w:tabs>
        <w:ind w:left="2160" w:hanging="360"/>
      </w:pPr>
      <w:rPr>
        <w:rFonts w:ascii="Wingdings" w:hAnsi="Wingdings" w:hint="default"/>
      </w:rPr>
    </w:lvl>
    <w:lvl w:ilvl="3" w:tplc="BF40B410" w:tentative="1">
      <w:start w:val="1"/>
      <w:numFmt w:val="bullet"/>
      <w:lvlText w:val=""/>
      <w:lvlJc w:val="left"/>
      <w:pPr>
        <w:tabs>
          <w:tab w:val="num" w:pos="2880"/>
        </w:tabs>
        <w:ind w:left="2880" w:hanging="360"/>
      </w:pPr>
      <w:rPr>
        <w:rFonts w:ascii="Wingdings" w:hAnsi="Wingdings" w:hint="default"/>
      </w:rPr>
    </w:lvl>
    <w:lvl w:ilvl="4" w:tplc="6B82D466" w:tentative="1">
      <w:start w:val="1"/>
      <w:numFmt w:val="bullet"/>
      <w:lvlText w:val=""/>
      <w:lvlJc w:val="left"/>
      <w:pPr>
        <w:tabs>
          <w:tab w:val="num" w:pos="3600"/>
        </w:tabs>
        <w:ind w:left="3600" w:hanging="360"/>
      </w:pPr>
      <w:rPr>
        <w:rFonts w:ascii="Wingdings" w:hAnsi="Wingdings" w:hint="default"/>
      </w:rPr>
    </w:lvl>
    <w:lvl w:ilvl="5" w:tplc="F9FCD5A2" w:tentative="1">
      <w:start w:val="1"/>
      <w:numFmt w:val="bullet"/>
      <w:lvlText w:val=""/>
      <w:lvlJc w:val="left"/>
      <w:pPr>
        <w:tabs>
          <w:tab w:val="num" w:pos="4320"/>
        </w:tabs>
        <w:ind w:left="4320" w:hanging="360"/>
      </w:pPr>
      <w:rPr>
        <w:rFonts w:ascii="Wingdings" w:hAnsi="Wingdings" w:hint="default"/>
      </w:rPr>
    </w:lvl>
    <w:lvl w:ilvl="6" w:tplc="53820A12" w:tentative="1">
      <w:start w:val="1"/>
      <w:numFmt w:val="bullet"/>
      <w:lvlText w:val=""/>
      <w:lvlJc w:val="left"/>
      <w:pPr>
        <w:tabs>
          <w:tab w:val="num" w:pos="5040"/>
        </w:tabs>
        <w:ind w:left="5040" w:hanging="360"/>
      </w:pPr>
      <w:rPr>
        <w:rFonts w:ascii="Wingdings" w:hAnsi="Wingdings" w:hint="default"/>
      </w:rPr>
    </w:lvl>
    <w:lvl w:ilvl="7" w:tplc="BFC67EFA" w:tentative="1">
      <w:start w:val="1"/>
      <w:numFmt w:val="bullet"/>
      <w:lvlText w:val=""/>
      <w:lvlJc w:val="left"/>
      <w:pPr>
        <w:tabs>
          <w:tab w:val="num" w:pos="5760"/>
        </w:tabs>
        <w:ind w:left="5760" w:hanging="360"/>
      </w:pPr>
      <w:rPr>
        <w:rFonts w:ascii="Wingdings" w:hAnsi="Wingdings" w:hint="default"/>
      </w:rPr>
    </w:lvl>
    <w:lvl w:ilvl="8" w:tplc="CE38D82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135DF9"/>
    <w:multiLevelType w:val="hybridMultilevel"/>
    <w:tmpl w:val="AEC0872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07319E"/>
    <w:multiLevelType w:val="hybridMultilevel"/>
    <w:tmpl w:val="65DC26CA"/>
    <w:lvl w:ilvl="0" w:tplc="04090017">
      <w:start w:val="1"/>
      <w:numFmt w:val="lowerLetter"/>
      <w:lvlText w:val="%1)"/>
      <w:lvlJc w:val="left"/>
      <w:pPr>
        <w:ind w:left="1164" w:hanging="440"/>
      </w:pPr>
    </w:lvl>
    <w:lvl w:ilvl="1" w:tplc="04090017" w:tentative="1">
      <w:start w:val="1"/>
      <w:numFmt w:val="aiueoFullWidth"/>
      <w:lvlText w:val="(%2)"/>
      <w:lvlJc w:val="left"/>
      <w:pPr>
        <w:ind w:left="1604" w:hanging="440"/>
      </w:pPr>
    </w:lvl>
    <w:lvl w:ilvl="2" w:tplc="04090011" w:tentative="1">
      <w:start w:val="1"/>
      <w:numFmt w:val="decimalEnclosedCircle"/>
      <w:lvlText w:val="%3"/>
      <w:lvlJc w:val="left"/>
      <w:pPr>
        <w:ind w:left="2044" w:hanging="440"/>
      </w:pPr>
    </w:lvl>
    <w:lvl w:ilvl="3" w:tplc="0409000F" w:tentative="1">
      <w:start w:val="1"/>
      <w:numFmt w:val="decimal"/>
      <w:lvlText w:val="%4."/>
      <w:lvlJc w:val="left"/>
      <w:pPr>
        <w:ind w:left="2484" w:hanging="440"/>
      </w:pPr>
    </w:lvl>
    <w:lvl w:ilvl="4" w:tplc="04090017" w:tentative="1">
      <w:start w:val="1"/>
      <w:numFmt w:val="aiueoFullWidth"/>
      <w:lvlText w:val="(%5)"/>
      <w:lvlJc w:val="left"/>
      <w:pPr>
        <w:ind w:left="2924" w:hanging="440"/>
      </w:pPr>
    </w:lvl>
    <w:lvl w:ilvl="5" w:tplc="04090011" w:tentative="1">
      <w:start w:val="1"/>
      <w:numFmt w:val="decimalEnclosedCircle"/>
      <w:lvlText w:val="%6"/>
      <w:lvlJc w:val="left"/>
      <w:pPr>
        <w:ind w:left="3364" w:hanging="440"/>
      </w:pPr>
    </w:lvl>
    <w:lvl w:ilvl="6" w:tplc="0409000F" w:tentative="1">
      <w:start w:val="1"/>
      <w:numFmt w:val="decimal"/>
      <w:lvlText w:val="%7."/>
      <w:lvlJc w:val="left"/>
      <w:pPr>
        <w:ind w:left="3804" w:hanging="440"/>
      </w:pPr>
    </w:lvl>
    <w:lvl w:ilvl="7" w:tplc="04090017" w:tentative="1">
      <w:start w:val="1"/>
      <w:numFmt w:val="aiueoFullWidth"/>
      <w:lvlText w:val="(%8)"/>
      <w:lvlJc w:val="left"/>
      <w:pPr>
        <w:ind w:left="4244" w:hanging="440"/>
      </w:pPr>
    </w:lvl>
    <w:lvl w:ilvl="8" w:tplc="04090011" w:tentative="1">
      <w:start w:val="1"/>
      <w:numFmt w:val="decimalEnclosedCircle"/>
      <w:lvlText w:val="%9"/>
      <w:lvlJc w:val="left"/>
      <w:pPr>
        <w:ind w:left="4684" w:hanging="440"/>
      </w:pPr>
    </w:lvl>
  </w:abstractNum>
  <w:abstractNum w:abstractNumId="17" w15:restartNumberingAfterBreak="0">
    <w:nsid w:val="28F6213F"/>
    <w:multiLevelType w:val="hybridMultilevel"/>
    <w:tmpl w:val="35A0CAE6"/>
    <w:lvl w:ilvl="0" w:tplc="D40EA9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BF4713C"/>
    <w:multiLevelType w:val="hybridMultilevel"/>
    <w:tmpl w:val="5B8EC8D6"/>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030003"/>
    <w:multiLevelType w:val="hybridMultilevel"/>
    <w:tmpl w:val="51A8FF7C"/>
    <w:lvl w:ilvl="0" w:tplc="37005064">
      <w:start w:val="7"/>
      <w:numFmt w:val="bullet"/>
      <w:lvlText w:val="-"/>
      <w:lvlJc w:val="left"/>
      <w:pPr>
        <w:ind w:left="420" w:hanging="420"/>
      </w:pPr>
      <w:rPr>
        <w:rFonts w:ascii="Arial" w:eastAsia="ＭＳ 明朝"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D72EEB"/>
    <w:multiLevelType w:val="hybridMultilevel"/>
    <w:tmpl w:val="3012A1FA"/>
    <w:lvl w:ilvl="0" w:tplc="BB0C558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6FE7261"/>
    <w:multiLevelType w:val="hybridMultilevel"/>
    <w:tmpl w:val="320C6E10"/>
    <w:lvl w:ilvl="0" w:tplc="37005064">
      <w:start w:val="7"/>
      <w:numFmt w:val="bullet"/>
      <w:lvlText w:val="-"/>
      <w:lvlJc w:val="left"/>
      <w:pPr>
        <w:ind w:left="420" w:hanging="420"/>
      </w:pPr>
      <w:rPr>
        <w:rFonts w:ascii="Arial" w:eastAsia="ＭＳ 明朝" w:hAnsi="Arial" w:cs="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4E37C9"/>
    <w:multiLevelType w:val="hybridMultilevel"/>
    <w:tmpl w:val="8F1002BA"/>
    <w:lvl w:ilvl="0" w:tplc="37005064">
      <w:start w:val="7"/>
      <w:numFmt w:val="bullet"/>
      <w:lvlText w:val="-"/>
      <w:lvlJc w:val="left"/>
      <w:pPr>
        <w:ind w:left="420" w:hanging="420"/>
      </w:pPr>
      <w:rPr>
        <w:rFonts w:ascii="Arial" w:eastAsia="ＭＳ 明朝"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B3937D6"/>
    <w:multiLevelType w:val="hybridMultilevel"/>
    <w:tmpl w:val="8D429914"/>
    <w:lvl w:ilvl="0" w:tplc="074C5B74">
      <w:start w:val="238"/>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2881523"/>
    <w:multiLevelType w:val="hybridMultilevel"/>
    <w:tmpl w:val="0980F23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762274"/>
    <w:multiLevelType w:val="hybridMultilevel"/>
    <w:tmpl w:val="E91EE8F2"/>
    <w:lvl w:ilvl="0" w:tplc="FB0C8F46">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1F035A3"/>
    <w:multiLevelType w:val="hybridMultilevel"/>
    <w:tmpl w:val="CBD66F66"/>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FA1A87"/>
    <w:multiLevelType w:val="hybridMultilevel"/>
    <w:tmpl w:val="E0CC87B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495B34"/>
    <w:multiLevelType w:val="hybridMultilevel"/>
    <w:tmpl w:val="42645A2C"/>
    <w:lvl w:ilvl="0" w:tplc="E27EBD9C">
      <w:start w:val="1"/>
      <w:numFmt w:val="bullet"/>
      <w:lvlText w:val=""/>
      <w:lvlJc w:val="left"/>
      <w:pPr>
        <w:tabs>
          <w:tab w:val="num" w:pos="720"/>
        </w:tabs>
        <w:ind w:left="720" w:hanging="360"/>
      </w:pPr>
      <w:rPr>
        <w:rFonts w:ascii="Wingdings" w:hAnsi="Wingdings" w:hint="default"/>
      </w:rPr>
    </w:lvl>
    <w:lvl w:ilvl="1" w:tplc="92CE8F88" w:tentative="1">
      <w:start w:val="1"/>
      <w:numFmt w:val="bullet"/>
      <w:lvlText w:val=""/>
      <w:lvlJc w:val="left"/>
      <w:pPr>
        <w:tabs>
          <w:tab w:val="num" w:pos="1440"/>
        </w:tabs>
        <w:ind w:left="1440" w:hanging="360"/>
      </w:pPr>
      <w:rPr>
        <w:rFonts w:ascii="Wingdings" w:hAnsi="Wingdings" w:hint="default"/>
      </w:rPr>
    </w:lvl>
    <w:lvl w:ilvl="2" w:tplc="E6B2C6A4">
      <w:start w:val="1"/>
      <w:numFmt w:val="bullet"/>
      <w:lvlText w:val=""/>
      <w:lvlJc w:val="left"/>
      <w:pPr>
        <w:tabs>
          <w:tab w:val="num" w:pos="2160"/>
        </w:tabs>
        <w:ind w:left="2160" w:hanging="360"/>
      </w:pPr>
      <w:rPr>
        <w:rFonts w:ascii="Wingdings" w:hAnsi="Wingdings" w:hint="default"/>
      </w:rPr>
    </w:lvl>
    <w:lvl w:ilvl="3" w:tplc="390AB2A2" w:tentative="1">
      <w:start w:val="1"/>
      <w:numFmt w:val="bullet"/>
      <w:lvlText w:val=""/>
      <w:lvlJc w:val="left"/>
      <w:pPr>
        <w:tabs>
          <w:tab w:val="num" w:pos="2880"/>
        </w:tabs>
        <w:ind w:left="2880" w:hanging="360"/>
      </w:pPr>
      <w:rPr>
        <w:rFonts w:ascii="Wingdings" w:hAnsi="Wingdings" w:hint="default"/>
      </w:rPr>
    </w:lvl>
    <w:lvl w:ilvl="4" w:tplc="97563774" w:tentative="1">
      <w:start w:val="1"/>
      <w:numFmt w:val="bullet"/>
      <w:lvlText w:val=""/>
      <w:lvlJc w:val="left"/>
      <w:pPr>
        <w:tabs>
          <w:tab w:val="num" w:pos="3600"/>
        </w:tabs>
        <w:ind w:left="3600" w:hanging="360"/>
      </w:pPr>
      <w:rPr>
        <w:rFonts w:ascii="Wingdings" w:hAnsi="Wingdings" w:hint="default"/>
      </w:rPr>
    </w:lvl>
    <w:lvl w:ilvl="5" w:tplc="D916D320" w:tentative="1">
      <w:start w:val="1"/>
      <w:numFmt w:val="bullet"/>
      <w:lvlText w:val=""/>
      <w:lvlJc w:val="left"/>
      <w:pPr>
        <w:tabs>
          <w:tab w:val="num" w:pos="4320"/>
        </w:tabs>
        <w:ind w:left="4320" w:hanging="360"/>
      </w:pPr>
      <w:rPr>
        <w:rFonts w:ascii="Wingdings" w:hAnsi="Wingdings" w:hint="default"/>
      </w:rPr>
    </w:lvl>
    <w:lvl w:ilvl="6" w:tplc="1602C436" w:tentative="1">
      <w:start w:val="1"/>
      <w:numFmt w:val="bullet"/>
      <w:lvlText w:val=""/>
      <w:lvlJc w:val="left"/>
      <w:pPr>
        <w:tabs>
          <w:tab w:val="num" w:pos="5040"/>
        </w:tabs>
        <w:ind w:left="5040" w:hanging="360"/>
      </w:pPr>
      <w:rPr>
        <w:rFonts w:ascii="Wingdings" w:hAnsi="Wingdings" w:hint="default"/>
      </w:rPr>
    </w:lvl>
    <w:lvl w:ilvl="7" w:tplc="EB2812B2" w:tentative="1">
      <w:start w:val="1"/>
      <w:numFmt w:val="bullet"/>
      <w:lvlText w:val=""/>
      <w:lvlJc w:val="left"/>
      <w:pPr>
        <w:tabs>
          <w:tab w:val="num" w:pos="5760"/>
        </w:tabs>
        <w:ind w:left="5760" w:hanging="360"/>
      </w:pPr>
      <w:rPr>
        <w:rFonts w:ascii="Wingdings" w:hAnsi="Wingdings" w:hint="default"/>
      </w:rPr>
    </w:lvl>
    <w:lvl w:ilvl="8" w:tplc="B74EBF4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CD745D"/>
    <w:multiLevelType w:val="hybridMultilevel"/>
    <w:tmpl w:val="58A4FAEE"/>
    <w:lvl w:ilvl="0" w:tplc="5ACA8E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EF1A00"/>
    <w:multiLevelType w:val="hybridMultilevel"/>
    <w:tmpl w:val="115090B4"/>
    <w:lvl w:ilvl="0" w:tplc="D40EA9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363A"/>
    <w:multiLevelType w:val="hybridMultilevel"/>
    <w:tmpl w:val="0346CB9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89276FF"/>
    <w:multiLevelType w:val="hybridMultilevel"/>
    <w:tmpl w:val="E98A02BC"/>
    <w:lvl w:ilvl="0" w:tplc="44DC3090">
      <w:start w:val="1"/>
      <w:numFmt w:val="bullet"/>
      <w:lvlText w:val=""/>
      <w:lvlJc w:val="left"/>
      <w:pPr>
        <w:tabs>
          <w:tab w:val="num" w:pos="720"/>
        </w:tabs>
        <w:ind w:left="720" w:hanging="360"/>
      </w:pPr>
      <w:rPr>
        <w:rFonts w:ascii="Wingdings" w:hAnsi="Wingdings" w:hint="default"/>
      </w:rPr>
    </w:lvl>
    <w:lvl w:ilvl="1" w:tplc="5A5A9562" w:tentative="1">
      <w:start w:val="1"/>
      <w:numFmt w:val="bullet"/>
      <w:lvlText w:val=""/>
      <w:lvlJc w:val="left"/>
      <w:pPr>
        <w:tabs>
          <w:tab w:val="num" w:pos="1440"/>
        </w:tabs>
        <w:ind w:left="1440" w:hanging="360"/>
      </w:pPr>
      <w:rPr>
        <w:rFonts w:ascii="Wingdings" w:hAnsi="Wingdings" w:hint="default"/>
      </w:rPr>
    </w:lvl>
    <w:lvl w:ilvl="2" w:tplc="63CCE4E4">
      <w:start w:val="1"/>
      <w:numFmt w:val="bullet"/>
      <w:lvlText w:val=""/>
      <w:lvlJc w:val="left"/>
      <w:pPr>
        <w:tabs>
          <w:tab w:val="num" w:pos="2160"/>
        </w:tabs>
        <w:ind w:left="2160" w:hanging="360"/>
      </w:pPr>
      <w:rPr>
        <w:rFonts w:ascii="Wingdings" w:hAnsi="Wingdings" w:hint="default"/>
      </w:rPr>
    </w:lvl>
    <w:lvl w:ilvl="3" w:tplc="B106B3C2" w:tentative="1">
      <w:start w:val="1"/>
      <w:numFmt w:val="bullet"/>
      <w:lvlText w:val=""/>
      <w:lvlJc w:val="left"/>
      <w:pPr>
        <w:tabs>
          <w:tab w:val="num" w:pos="2880"/>
        </w:tabs>
        <w:ind w:left="2880" w:hanging="360"/>
      </w:pPr>
      <w:rPr>
        <w:rFonts w:ascii="Wingdings" w:hAnsi="Wingdings" w:hint="default"/>
      </w:rPr>
    </w:lvl>
    <w:lvl w:ilvl="4" w:tplc="9A9CE98C" w:tentative="1">
      <w:start w:val="1"/>
      <w:numFmt w:val="bullet"/>
      <w:lvlText w:val=""/>
      <w:lvlJc w:val="left"/>
      <w:pPr>
        <w:tabs>
          <w:tab w:val="num" w:pos="3600"/>
        </w:tabs>
        <w:ind w:left="3600" w:hanging="360"/>
      </w:pPr>
      <w:rPr>
        <w:rFonts w:ascii="Wingdings" w:hAnsi="Wingdings" w:hint="default"/>
      </w:rPr>
    </w:lvl>
    <w:lvl w:ilvl="5" w:tplc="640697A4" w:tentative="1">
      <w:start w:val="1"/>
      <w:numFmt w:val="bullet"/>
      <w:lvlText w:val=""/>
      <w:lvlJc w:val="left"/>
      <w:pPr>
        <w:tabs>
          <w:tab w:val="num" w:pos="4320"/>
        </w:tabs>
        <w:ind w:left="4320" w:hanging="360"/>
      </w:pPr>
      <w:rPr>
        <w:rFonts w:ascii="Wingdings" w:hAnsi="Wingdings" w:hint="default"/>
      </w:rPr>
    </w:lvl>
    <w:lvl w:ilvl="6" w:tplc="E634E16A" w:tentative="1">
      <w:start w:val="1"/>
      <w:numFmt w:val="bullet"/>
      <w:lvlText w:val=""/>
      <w:lvlJc w:val="left"/>
      <w:pPr>
        <w:tabs>
          <w:tab w:val="num" w:pos="5040"/>
        </w:tabs>
        <w:ind w:left="5040" w:hanging="360"/>
      </w:pPr>
      <w:rPr>
        <w:rFonts w:ascii="Wingdings" w:hAnsi="Wingdings" w:hint="default"/>
      </w:rPr>
    </w:lvl>
    <w:lvl w:ilvl="7" w:tplc="1F5458D0" w:tentative="1">
      <w:start w:val="1"/>
      <w:numFmt w:val="bullet"/>
      <w:lvlText w:val=""/>
      <w:lvlJc w:val="left"/>
      <w:pPr>
        <w:tabs>
          <w:tab w:val="num" w:pos="5760"/>
        </w:tabs>
        <w:ind w:left="5760" w:hanging="360"/>
      </w:pPr>
      <w:rPr>
        <w:rFonts w:ascii="Wingdings" w:hAnsi="Wingdings" w:hint="default"/>
      </w:rPr>
    </w:lvl>
    <w:lvl w:ilvl="8" w:tplc="B79EA37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ED1F2C"/>
    <w:multiLevelType w:val="hybridMultilevel"/>
    <w:tmpl w:val="11D800C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2A704A"/>
    <w:multiLevelType w:val="multilevel"/>
    <w:tmpl w:val="886867C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9" w15:restartNumberingAfterBreak="0">
    <w:nsid w:val="705833DF"/>
    <w:multiLevelType w:val="hybridMultilevel"/>
    <w:tmpl w:val="7CFE8C88"/>
    <w:lvl w:ilvl="0" w:tplc="3684B558">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72F20892"/>
    <w:multiLevelType w:val="hybridMultilevel"/>
    <w:tmpl w:val="FEDCC0D6"/>
    <w:lvl w:ilvl="0" w:tplc="BC164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3D2BC2"/>
    <w:multiLevelType w:val="hybridMultilevel"/>
    <w:tmpl w:val="856ADDF2"/>
    <w:lvl w:ilvl="0" w:tplc="687600EA">
      <w:numFmt w:val="bullet"/>
      <w:lvlText w:val="•"/>
      <w:lvlJc w:val="left"/>
      <w:pPr>
        <w:ind w:left="644" w:hanging="360"/>
      </w:pPr>
      <w:rPr>
        <w:rFonts w:ascii="SimSun" w:eastAsia="SimSun" w:hAnsi="SimSun" w:cs="Times New Roman" w:hint="eastAsia"/>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2" w15:restartNumberingAfterBreak="0">
    <w:nsid w:val="74455CF7"/>
    <w:multiLevelType w:val="hybridMultilevel"/>
    <w:tmpl w:val="57DAC89C"/>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C13CEC"/>
    <w:multiLevelType w:val="hybridMultilevel"/>
    <w:tmpl w:val="C7AA4B4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157211"/>
    <w:multiLevelType w:val="hybridMultilevel"/>
    <w:tmpl w:val="6A5E1732"/>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67329936">
    <w:abstractNumId w:val="45"/>
  </w:num>
  <w:num w:numId="2" w16cid:durableId="1307516840">
    <w:abstractNumId w:val="27"/>
  </w:num>
  <w:num w:numId="3" w16cid:durableId="350687958">
    <w:abstractNumId w:val="46"/>
  </w:num>
  <w:num w:numId="4" w16cid:durableId="1326932441">
    <w:abstractNumId w:val="31"/>
  </w:num>
  <w:num w:numId="5" w16cid:durableId="2042394581">
    <w:abstractNumId w:val="44"/>
  </w:num>
  <w:num w:numId="6" w16cid:durableId="941259459">
    <w:abstractNumId w:val="3"/>
  </w:num>
  <w:num w:numId="7" w16cid:durableId="1657684004">
    <w:abstractNumId w:val="7"/>
  </w:num>
  <w:num w:numId="8" w16cid:durableId="36317539">
    <w:abstractNumId w:val="11"/>
  </w:num>
  <w:num w:numId="9" w16cid:durableId="130095251">
    <w:abstractNumId w:val="25"/>
  </w:num>
  <w:num w:numId="10" w16cid:durableId="1051538710">
    <w:abstractNumId w:val="32"/>
  </w:num>
  <w:num w:numId="11" w16cid:durableId="381558427">
    <w:abstractNumId w:val="42"/>
  </w:num>
  <w:num w:numId="12" w16cid:durableId="2032105262">
    <w:abstractNumId w:val="4"/>
  </w:num>
  <w:num w:numId="13" w16cid:durableId="1460609328">
    <w:abstractNumId w:val="37"/>
  </w:num>
  <w:num w:numId="14" w16cid:durableId="742721496">
    <w:abstractNumId w:val="24"/>
  </w:num>
  <w:num w:numId="15" w16cid:durableId="971905010">
    <w:abstractNumId w:val="29"/>
  </w:num>
  <w:num w:numId="16" w16cid:durableId="1633823202">
    <w:abstractNumId w:val="40"/>
  </w:num>
  <w:num w:numId="17" w16cid:durableId="429590711">
    <w:abstractNumId w:val="28"/>
  </w:num>
  <w:num w:numId="18" w16cid:durableId="645085593">
    <w:abstractNumId w:val="33"/>
  </w:num>
  <w:num w:numId="19" w16cid:durableId="1043168955">
    <w:abstractNumId w:val="6"/>
  </w:num>
  <w:num w:numId="20" w16cid:durableId="1716462985">
    <w:abstractNumId w:val="19"/>
  </w:num>
  <w:num w:numId="21" w16cid:durableId="1734506184">
    <w:abstractNumId w:val="22"/>
  </w:num>
  <w:num w:numId="22" w16cid:durableId="1796754809">
    <w:abstractNumId w:val="1"/>
  </w:num>
  <w:num w:numId="23" w16cid:durableId="1177185614">
    <w:abstractNumId w:val="18"/>
  </w:num>
  <w:num w:numId="24" w16cid:durableId="93943444">
    <w:abstractNumId w:val="15"/>
  </w:num>
  <w:num w:numId="25" w16cid:durableId="1291472702">
    <w:abstractNumId w:val="34"/>
  </w:num>
  <w:num w:numId="26" w16cid:durableId="1238783479">
    <w:abstractNumId w:val="17"/>
  </w:num>
  <w:num w:numId="27" w16cid:durableId="1165974793">
    <w:abstractNumId w:val="20"/>
  </w:num>
  <w:num w:numId="28" w16cid:durableId="574167826">
    <w:abstractNumId w:val="43"/>
  </w:num>
  <w:num w:numId="29" w16cid:durableId="812647808">
    <w:abstractNumId w:val="21"/>
  </w:num>
  <w:num w:numId="30" w16cid:durableId="1169714025">
    <w:abstractNumId w:val="35"/>
  </w:num>
  <w:num w:numId="31" w16cid:durableId="2133478532">
    <w:abstractNumId w:val="41"/>
  </w:num>
  <w:num w:numId="32" w16cid:durableId="1376078356">
    <w:abstractNumId w:val="13"/>
  </w:num>
  <w:num w:numId="33" w16cid:durableId="1843427405">
    <w:abstractNumId w:val="26"/>
  </w:num>
  <w:num w:numId="34" w16cid:durableId="444157894">
    <w:abstractNumId w:val="16"/>
  </w:num>
  <w:num w:numId="35" w16cid:durableId="210046590">
    <w:abstractNumId w:val="39"/>
  </w:num>
  <w:num w:numId="36" w16cid:durableId="1398631585">
    <w:abstractNumId w:val="12"/>
  </w:num>
  <w:num w:numId="37" w16cid:durableId="110588571">
    <w:abstractNumId w:val="36"/>
  </w:num>
  <w:num w:numId="38" w16cid:durableId="1993023300">
    <w:abstractNumId w:val="23"/>
  </w:num>
  <w:num w:numId="39" w16cid:durableId="2144539950">
    <w:abstractNumId w:val="2"/>
  </w:num>
  <w:num w:numId="40" w16cid:durableId="853111021">
    <w:abstractNumId w:val="14"/>
  </w:num>
  <w:num w:numId="41" w16cid:durableId="1919316516">
    <w:abstractNumId w:val="10"/>
  </w:num>
  <w:num w:numId="42" w16cid:durableId="1227181851">
    <w:abstractNumId w:val="5"/>
  </w:num>
  <w:num w:numId="43" w16cid:durableId="1421101650">
    <w:abstractNumId w:val="30"/>
  </w:num>
  <w:num w:numId="44" w16cid:durableId="652566858">
    <w:abstractNumId w:val="8"/>
  </w:num>
  <w:num w:numId="45" w16cid:durableId="46998553">
    <w:abstractNumId w:val="9"/>
  </w:num>
  <w:num w:numId="46" w16cid:durableId="365956297">
    <w:abstractNumId w:val="0"/>
  </w:num>
  <w:num w:numId="47" w16cid:durableId="993680449">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20AB"/>
    <w:rsid w:val="00003BD8"/>
    <w:rsid w:val="00004FFF"/>
    <w:rsid w:val="00005198"/>
    <w:rsid w:val="00005DE5"/>
    <w:rsid w:val="00005EB7"/>
    <w:rsid w:val="00012215"/>
    <w:rsid w:val="0001298B"/>
    <w:rsid w:val="00012AC0"/>
    <w:rsid w:val="00013605"/>
    <w:rsid w:val="00013BF1"/>
    <w:rsid w:val="0001662E"/>
    <w:rsid w:val="000177DD"/>
    <w:rsid w:val="00017A84"/>
    <w:rsid w:val="00017F0E"/>
    <w:rsid w:val="00021A13"/>
    <w:rsid w:val="00021AB3"/>
    <w:rsid w:val="00022284"/>
    <w:rsid w:val="0002419A"/>
    <w:rsid w:val="000252BA"/>
    <w:rsid w:val="00025F66"/>
    <w:rsid w:val="0003084C"/>
    <w:rsid w:val="0003191A"/>
    <w:rsid w:val="00031D11"/>
    <w:rsid w:val="00031F60"/>
    <w:rsid w:val="00031FC6"/>
    <w:rsid w:val="00032DFC"/>
    <w:rsid w:val="00032E28"/>
    <w:rsid w:val="00033397"/>
    <w:rsid w:val="00035CDF"/>
    <w:rsid w:val="00035D55"/>
    <w:rsid w:val="00036858"/>
    <w:rsid w:val="00037AD5"/>
    <w:rsid w:val="00040095"/>
    <w:rsid w:val="00040554"/>
    <w:rsid w:val="0004088E"/>
    <w:rsid w:val="00040FD2"/>
    <w:rsid w:val="00041183"/>
    <w:rsid w:val="000413DB"/>
    <w:rsid w:val="00042C2E"/>
    <w:rsid w:val="00042F07"/>
    <w:rsid w:val="00045815"/>
    <w:rsid w:val="00046174"/>
    <w:rsid w:val="00046DFE"/>
    <w:rsid w:val="00047004"/>
    <w:rsid w:val="0004743A"/>
    <w:rsid w:val="0005106F"/>
    <w:rsid w:val="00053C74"/>
    <w:rsid w:val="000553ED"/>
    <w:rsid w:val="0005540C"/>
    <w:rsid w:val="00056C19"/>
    <w:rsid w:val="00057912"/>
    <w:rsid w:val="00057AEE"/>
    <w:rsid w:val="00057D2A"/>
    <w:rsid w:val="00061735"/>
    <w:rsid w:val="00065456"/>
    <w:rsid w:val="00065911"/>
    <w:rsid w:val="00066154"/>
    <w:rsid w:val="000673DF"/>
    <w:rsid w:val="0006770C"/>
    <w:rsid w:val="0006796B"/>
    <w:rsid w:val="00067A8F"/>
    <w:rsid w:val="00067B53"/>
    <w:rsid w:val="00067C50"/>
    <w:rsid w:val="0007173A"/>
    <w:rsid w:val="00071D8F"/>
    <w:rsid w:val="00072903"/>
    <w:rsid w:val="00073F7E"/>
    <w:rsid w:val="00074B26"/>
    <w:rsid w:val="00075CE5"/>
    <w:rsid w:val="0007710B"/>
    <w:rsid w:val="00080512"/>
    <w:rsid w:val="00080A30"/>
    <w:rsid w:val="00080E39"/>
    <w:rsid w:val="0008320A"/>
    <w:rsid w:val="000834C5"/>
    <w:rsid w:val="0008532C"/>
    <w:rsid w:val="00086588"/>
    <w:rsid w:val="00086756"/>
    <w:rsid w:val="00090468"/>
    <w:rsid w:val="000908C4"/>
    <w:rsid w:val="00091661"/>
    <w:rsid w:val="00092936"/>
    <w:rsid w:val="000936CB"/>
    <w:rsid w:val="00094417"/>
    <w:rsid w:val="000945F5"/>
    <w:rsid w:val="00094769"/>
    <w:rsid w:val="00094D1B"/>
    <w:rsid w:val="00094F0A"/>
    <w:rsid w:val="00094F3A"/>
    <w:rsid w:val="000960D2"/>
    <w:rsid w:val="0009628D"/>
    <w:rsid w:val="00096968"/>
    <w:rsid w:val="000974BE"/>
    <w:rsid w:val="00097B72"/>
    <w:rsid w:val="00097F16"/>
    <w:rsid w:val="000A30FB"/>
    <w:rsid w:val="000A3F3C"/>
    <w:rsid w:val="000A4923"/>
    <w:rsid w:val="000A5315"/>
    <w:rsid w:val="000A60AA"/>
    <w:rsid w:val="000A6F45"/>
    <w:rsid w:val="000A6FC5"/>
    <w:rsid w:val="000B04D4"/>
    <w:rsid w:val="000B1204"/>
    <w:rsid w:val="000B332A"/>
    <w:rsid w:val="000B5B0B"/>
    <w:rsid w:val="000B5C82"/>
    <w:rsid w:val="000B7BCF"/>
    <w:rsid w:val="000C100C"/>
    <w:rsid w:val="000C14FA"/>
    <w:rsid w:val="000C5091"/>
    <w:rsid w:val="000C522B"/>
    <w:rsid w:val="000C5532"/>
    <w:rsid w:val="000C5661"/>
    <w:rsid w:val="000C7778"/>
    <w:rsid w:val="000D02ED"/>
    <w:rsid w:val="000D061A"/>
    <w:rsid w:val="000D169E"/>
    <w:rsid w:val="000D16D3"/>
    <w:rsid w:val="000D1B3F"/>
    <w:rsid w:val="000D1ED6"/>
    <w:rsid w:val="000D4A23"/>
    <w:rsid w:val="000D4F3A"/>
    <w:rsid w:val="000D58AB"/>
    <w:rsid w:val="000E0440"/>
    <w:rsid w:val="000E13F9"/>
    <w:rsid w:val="000E3304"/>
    <w:rsid w:val="000E3F22"/>
    <w:rsid w:val="000E3FB5"/>
    <w:rsid w:val="000E44C8"/>
    <w:rsid w:val="000E62AC"/>
    <w:rsid w:val="000E727C"/>
    <w:rsid w:val="000E7DFC"/>
    <w:rsid w:val="000F02BA"/>
    <w:rsid w:val="000F0EDD"/>
    <w:rsid w:val="000F2E3B"/>
    <w:rsid w:val="000F466B"/>
    <w:rsid w:val="000F4DC3"/>
    <w:rsid w:val="000F5848"/>
    <w:rsid w:val="001000A2"/>
    <w:rsid w:val="001009AE"/>
    <w:rsid w:val="00100D30"/>
    <w:rsid w:val="0010183C"/>
    <w:rsid w:val="00102295"/>
    <w:rsid w:val="00102516"/>
    <w:rsid w:val="001046B8"/>
    <w:rsid w:val="00105709"/>
    <w:rsid w:val="00105A87"/>
    <w:rsid w:val="001067DA"/>
    <w:rsid w:val="00110055"/>
    <w:rsid w:val="001101E4"/>
    <w:rsid w:val="00110B81"/>
    <w:rsid w:val="001118DA"/>
    <w:rsid w:val="00112F1A"/>
    <w:rsid w:val="0011537F"/>
    <w:rsid w:val="00115450"/>
    <w:rsid w:val="001163FC"/>
    <w:rsid w:val="00120271"/>
    <w:rsid w:val="00120C3B"/>
    <w:rsid w:val="001219A0"/>
    <w:rsid w:val="00122AE0"/>
    <w:rsid w:val="0012325C"/>
    <w:rsid w:val="00123917"/>
    <w:rsid w:val="00123C6C"/>
    <w:rsid w:val="00123F5B"/>
    <w:rsid w:val="00124316"/>
    <w:rsid w:val="00127F96"/>
    <w:rsid w:val="00131D00"/>
    <w:rsid w:val="001334EC"/>
    <w:rsid w:val="001344B3"/>
    <w:rsid w:val="00136ED4"/>
    <w:rsid w:val="00136F34"/>
    <w:rsid w:val="00140395"/>
    <w:rsid w:val="00143283"/>
    <w:rsid w:val="00143BAB"/>
    <w:rsid w:val="00145075"/>
    <w:rsid w:val="001477B3"/>
    <w:rsid w:val="001478B0"/>
    <w:rsid w:val="001512AB"/>
    <w:rsid w:val="0015436A"/>
    <w:rsid w:val="001577D3"/>
    <w:rsid w:val="00162052"/>
    <w:rsid w:val="001632C4"/>
    <w:rsid w:val="0016379B"/>
    <w:rsid w:val="00165DE6"/>
    <w:rsid w:val="00166E37"/>
    <w:rsid w:val="00166F5A"/>
    <w:rsid w:val="00170DDA"/>
    <w:rsid w:val="001712BF"/>
    <w:rsid w:val="00171A14"/>
    <w:rsid w:val="00171B9B"/>
    <w:rsid w:val="00173A39"/>
    <w:rsid w:val="001741A0"/>
    <w:rsid w:val="001748C8"/>
    <w:rsid w:val="00174F6D"/>
    <w:rsid w:val="001764FF"/>
    <w:rsid w:val="00176AF4"/>
    <w:rsid w:val="001801E8"/>
    <w:rsid w:val="0018090D"/>
    <w:rsid w:val="001812A9"/>
    <w:rsid w:val="00182C4E"/>
    <w:rsid w:val="0018342E"/>
    <w:rsid w:val="001838D0"/>
    <w:rsid w:val="00185087"/>
    <w:rsid w:val="001863D3"/>
    <w:rsid w:val="001875B7"/>
    <w:rsid w:val="001875E4"/>
    <w:rsid w:val="00187BA0"/>
    <w:rsid w:val="0019323D"/>
    <w:rsid w:val="00194CD0"/>
    <w:rsid w:val="00196983"/>
    <w:rsid w:val="00196B17"/>
    <w:rsid w:val="0019740F"/>
    <w:rsid w:val="0019771E"/>
    <w:rsid w:val="00197739"/>
    <w:rsid w:val="001A00CB"/>
    <w:rsid w:val="001A02CD"/>
    <w:rsid w:val="001A0EAB"/>
    <w:rsid w:val="001A1218"/>
    <w:rsid w:val="001A2E79"/>
    <w:rsid w:val="001A39B6"/>
    <w:rsid w:val="001A3F19"/>
    <w:rsid w:val="001A5476"/>
    <w:rsid w:val="001A7192"/>
    <w:rsid w:val="001B14CB"/>
    <w:rsid w:val="001B1D32"/>
    <w:rsid w:val="001B257F"/>
    <w:rsid w:val="001B33A5"/>
    <w:rsid w:val="001B49C9"/>
    <w:rsid w:val="001B654C"/>
    <w:rsid w:val="001B6788"/>
    <w:rsid w:val="001C0785"/>
    <w:rsid w:val="001C0B48"/>
    <w:rsid w:val="001C235B"/>
    <w:rsid w:val="001C2AB7"/>
    <w:rsid w:val="001C3314"/>
    <w:rsid w:val="001C4ED6"/>
    <w:rsid w:val="001C4F79"/>
    <w:rsid w:val="001C5077"/>
    <w:rsid w:val="001C53C0"/>
    <w:rsid w:val="001C59FB"/>
    <w:rsid w:val="001C6ACF"/>
    <w:rsid w:val="001C6FA0"/>
    <w:rsid w:val="001C701F"/>
    <w:rsid w:val="001D0B88"/>
    <w:rsid w:val="001D31B5"/>
    <w:rsid w:val="001D3A1C"/>
    <w:rsid w:val="001D5E27"/>
    <w:rsid w:val="001D7892"/>
    <w:rsid w:val="001D7C7A"/>
    <w:rsid w:val="001E0D68"/>
    <w:rsid w:val="001E4CA6"/>
    <w:rsid w:val="001E653E"/>
    <w:rsid w:val="001E6A11"/>
    <w:rsid w:val="001E7B89"/>
    <w:rsid w:val="001F080F"/>
    <w:rsid w:val="001F0E0E"/>
    <w:rsid w:val="001F168B"/>
    <w:rsid w:val="001F2355"/>
    <w:rsid w:val="001F2FBD"/>
    <w:rsid w:val="001F77B8"/>
    <w:rsid w:val="001F7831"/>
    <w:rsid w:val="002001D7"/>
    <w:rsid w:val="002012C7"/>
    <w:rsid w:val="0020148F"/>
    <w:rsid w:val="00201CBE"/>
    <w:rsid w:val="002023BC"/>
    <w:rsid w:val="00204045"/>
    <w:rsid w:val="002063E9"/>
    <w:rsid w:val="00206482"/>
    <w:rsid w:val="002064B9"/>
    <w:rsid w:val="00206BBD"/>
    <w:rsid w:val="00207C6F"/>
    <w:rsid w:val="00210099"/>
    <w:rsid w:val="002104A0"/>
    <w:rsid w:val="002107AD"/>
    <w:rsid w:val="00210C67"/>
    <w:rsid w:val="00211BBA"/>
    <w:rsid w:val="0021411C"/>
    <w:rsid w:val="00214829"/>
    <w:rsid w:val="0021588F"/>
    <w:rsid w:val="00217118"/>
    <w:rsid w:val="0022186D"/>
    <w:rsid w:val="00221977"/>
    <w:rsid w:val="00221C71"/>
    <w:rsid w:val="00224EBC"/>
    <w:rsid w:val="0022606D"/>
    <w:rsid w:val="002303CB"/>
    <w:rsid w:val="00230613"/>
    <w:rsid w:val="00230A1B"/>
    <w:rsid w:val="00232D30"/>
    <w:rsid w:val="00233493"/>
    <w:rsid w:val="00234EDC"/>
    <w:rsid w:val="00235D8B"/>
    <w:rsid w:val="00236C36"/>
    <w:rsid w:val="00236CF2"/>
    <w:rsid w:val="00237985"/>
    <w:rsid w:val="00240903"/>
    <w:rsid w:val="00240BDD"/>
    <w:rsid w:val="00240C92"/>
    <w:rsid w:val="00240ED7"/>
    <w:rsid w:val="002410E3"/>
    <w:rsid w:val="002411EA"/>
    <w:rsid w:val="002413BE"/>
    <w:rsid w:val="002420A0"/>
    <w:rsid w:val="00242D91"/>
    <w:rsid w:val="0024324C"/>
    <w:rsid w:val="00244D88"/>
    <w:rsid w:val="002453BE"/>
    <w:rsid w:val="00246CD4"/>
    <w:rsid w:val="00246E8D"/>
    <w:rsid w:val="00247121"/>
    <w:rsid w:val="00247B4A"/>
    <w:rsid w:val="002501C1"/>
    <w:rsid w:val="002502E6"/>
    <w:rsid w:val="00250B29"/>
    <w:rsid w:val="00250ED0"/>
    <w:rsid w:val="002512C2"/>
    <w:rsid w:val="002514B7"/>
    <w:rsid w:val="00252249"/>
    <w:rsid w:val="00254EF4"/>
    <w:rsid w:val="00256A7A"/>
    <w:rsid w:val="00256D6E"/>
    <w:rsid w:val="002638B7"/>
    <w:rsid w:val="00264090"/>
    <w:rsid w:val="002640EF"/>
    <w:rsid w:val="00265BB7"/>
    <w:rsid w:val="00266B13"/>
    <w:rsid w:val="002670A0"/>
    <w:rsid w:val="00267AD0"/>
    <w:rsid w:val="00270008"/>
    <w:rsid w:val="00270681"/>
    <w:rsid w:val="002708BF"/>
    <w:rsid w:val="00270BA0"/>
    <w:rsid w:val="00273D59"/>
    <w:rsid w:val="002747EC"/>
    <w:rsid w:val="00281DBB"/>
    <w:rsid w:val="00282060"/>
    <w:rsid w:val="00282294"/>
    <w:rsid w:val="002855BF"/>
    <w:rsid w:val="0028621B"/>
    <w:rsid w:val="00286344"/>
    <w:rsid w:val="002865A9"/>
    <w:rsid w:val="002866C5"/>
    <w:rsid w:val="00287B7F"/>
    <w:rsid w:val="0029091B"/>
    <w:rsid w:val="00290F4B"/>
    <w:rsid w:val="00293477"/>
    <w:rsid w:val="002934F5"/>
    <w:rsid w:val="0029603B"/>
    <w:rsid w:val="0029704E"/>
    <w:rsid w:val="00297CFA"/>
    <w:rsid w:val="002A0040"/>
    <w:rsid w:val="002A14E1"/>
    <w:rsid w:val="002A224D"/>
    <w:rsid w:val="002A2832"/>
    <w:rsid w:val="002A2BAD"/>
    <w:rsid w:val="002A2D94"/>
    <w:rsid w:val="002A445B"/>
    <w:rsid w:val="002A6FAD"/>
    <w:rsid w:val="002A75EB"/>
    <w:rsid w:val="002A7CA2"/>
    <w:rsid w:val="002B04DF"/>
    <w:rsid w:val="002B10B1"/>
    <w:rsid w:val="002B1F0C"/>
    <w:rsid w:val="002B2027"/>
    <w:rsid w:val="002B2555"/>
    <w:rsid w:val="002B33B8"/>
    <w:rsid w:val="002B3EC0"/>
    <w:rsid w:val="002B44C3"/>
    <w:rsid w:val="002B52A0"/>
    <w:rsid w:val="002B5EA8"/>
    <w:rsid w:val="002C02D4"/>
    <w:rsid w:val="002C093C"/>
    <w:rsid w:val="002C1CD7"/>
    <w:rsid w:val="002C1CDD"/>
    <w:rsid w:val="002C340B"/>
    <w:rsid w:val="002C42BC"/>
    <w:rsid w:val="002C6615"/>
    <w:rsid w:val="002C724F"/>
    <w:rsid w:val="002C7D14"/>
    <w:rsid w:val="002D0338"/>
    <w:rsid w:val="002D049B"/>
    <w:rsid w:val="002D0780"/>
    <w:rsid w:val="002D0DF1"/>
    <w:rsid w:val="002D1B07"/>
    <w:rsid w:val="002D1CD4"/>
    <w:rsid w:val="002D23F7"/>
    <w:rsid w:val="002D337A"/>
    <w:rsid w:val="002D36F4"/>
    <w:rsid w:val="002D3C86"/>
    <w:rsid w:val="002D5EB5"/>
    <w:rsid w:val="002D6DDE"/>
    <w:rsid w:val="002E02D3"/>
    <w:rsid w:val="002E3042"/>
    <w:rsid w:val="002E50EC"/>
    <w:rsid w:val="002E61B9"/>
    <w:rsid w:val="002F0CEC"/>
    <w:rsid w:val="002F0D22"/>
    <w:rsid w:val="002F1F22"/>
    <w:rsid w:val="002F217F"/>
    <w:rsid w:val="002F31C1"/>
    <w:rsid w:val="002F3F06"/>
    <w:rsid w:val="00300313"/>
    <w:rsid w:val="00300412"/>
    <w:rsid w:val="00304411"/>
    <w:rsid w:val="00304B22"/>
    <w:rsid w:val="003058E9"/>
    <w:rsid w:val="00310439"/>
    <w:rsid w:val="00311DED"/>
    <w:rsid w:val="003123EE"/>
    <w:rsid w:val="003140E9"/>
    <w:rsid w:val="0031450C"/>
    <w:rsid w:val="00314C36"/>
    <w:rsid w:val="003152A7"/>
    <w:rsid w:val="00315411"/>
    <w:rsid w:val="00315D94"/>
    <w:rsid w:val="00315E6D"/>
    <w:rsid w:val="003172DC"/>
    <w:rsid w:val="003179FD"/>
    <w:rsid w:val="00317A0B"/>
    <w:rsid w:val="00320BBB"/>
    <w:rsid w:val="0032121F"/>
    <w:rsid w:val="00321DA0"/>
    <w:rsid w:val="00325AE3"/>
    <w:rsid w:val="00326069"/>
    <w:rsid w:val="00326792"/>
    <w:rsid w:val="00330D65"/>
    <w:rsid w:val="00330F41"/>
    <w:rsid w:val="00330F5D"/>
    <w:rsid w:val="00331559"/>
    <w:rsid w:val="00332AC1"/>
    <w:rsid w:val="00333166"/>
    <w:rsid w:val="00333CCC"/>
    <w:rsid w:val="003367B8"/>
    <w:rsid w:val="00336B73"/>
    <w:rsid w:val="0033761F"/>
    <w:rsid w:val="00337DBB"/>
    <w:rsid w:val="003408BC"/>
    <w:rsid w:val="00340A0E"/>
    <w:rsid w:val="00340B2C"/>
    <w:rsid w:val="003410D7"/>
    <w:rsid w:val="003417A4"/>
    <w:rsid w:val="0034312E"/>
    <w:rsid w:val="00344464"/>
    <w:rsid w:val="00344A0D"/>
    <w:rsid w:val="00345098"/>
    <w:rsid w:val="0034537D"/>
    <w:rsid w:val="0034555E"/>
    <w:rsid w:val="00345576"/>
    <w:rsid w:val="0034648F"/>
    <w:rsid w:val="0034659E"/>
    <w:rsid w:val="00347C5D"/>
    <w:rsid w:val="00350CD5"/>
    <w:rsid w:val="003535A9"/>
    <w:rsid w:val="00353D1F"/>
    <w:rsid w:val="0035462D"/>
    <w:rsid w:val="0035613E"/>
    <w:rsid w:val="00356C77"/>
    <w:rsid w:val="003576CD"/>
    <w:rsid w:val="00357827"/>
    <w:rsid w:val="00357F4C"/>
    <w:rsid w:val="00360149"/>
    <w:rsid w:val="0036147B"/>
    <w:rsid w:val="003618DE"/>
    <w:rsid w:val="00362097"/>
    <w:rsid w:val="0036332B"/>
    <w:rsid w:val="00363718"/>
    <w:rsid w:val="00364FC2"/>
    <w:rsid w:val="00365B40"/>
    <w:rsid w:val="00367DA1"/>
    <w:rsid w:val="003704EC"/>
    <w:rsid w:val="00370879"/>
    <w:rsid w:val="00371C75"/>
    <w:rsid w:val="0037363B"/>
    <w:rsid w:val="003742D4"/>
    <w:rsid w:val="00374FC0"/>
    <w:rsid w:val="00375B35"/>
    <w:rsid w:val="0037654F"/>
    <w:rsid w:val="00380E37"/>
    <w:rsid w:val="00381111"/>
    <w:rsid w:val="003823AD"/>
    <w:rsid w:val="00382DC5"/>
    <w:rsid w:val="0038300A"/>
    <w:rsid w:val="00384814"/>
    <w:rsid w:val="00384B5F"/>
    <w:rsid w:val="00385872"/>
    <w:rsid w:val="00386BE9"/>
    <w:rsid w:val="00386F8B"/>
    <w:rsid w:val="00387D06"/>
    <w:rsid w:val="003901B2"/>
    <w:rsid w:val="0039049C"/>
    <w:rsid w:val="003910CC"/>
    <w:rsid w:val="0039193A"/>
    <w:rsid w:val="00392399"/>
    <w:rsid w:val="003928E0"/>
    <w:rsid w:val="00392E4D"/>
    <w:rsid w:val="00393D05"/>
    <w:rsid w:val="00394096"/>
    <w:rsid w:val="003946EC"/>
    <w:rsid w:val="00394BA5"/>
    <w:rsid w:val="003963CD"/>
    <w:rsid w:val="00396BB3"/>
    <w:rsid w:val="00397A2A"/>
    <w:rsid w:val="003A0B88"/>
    <w:rsid w:val="003A1022"/>
    <w:rsid w:val="003A1967"/>
    <w:rsid w:val="003A2153"/>
    <w:rsid w:val="003A2651"/>
    <w:rsid w:val="003A2E85"/>
    <w:rsid w:val="003A3903"/>
    <w:rsid w:val="003A41F6"/>
    <w:rsid w:val="003A5143"/>
    <w:rsid w:val="003A5319"/>
    <w:rsid w:val="003A53CD"/>
    <w:rsid w:val="003A584A"/>
    <w:rsid w:val="003A64D5"/>
    <w:rsid w:val="003A723C"/>
    <w:rsid w:val="003B079F"/>
    <w:rsid w:val="003B24BC"/>
    <w:rsid w:val="003B40AD"/>
    <w:rsid w:val="003B46A1"/>
    <w:rsid w:val="003B5581"/>
    <w:rsid w:val="003B6040"/>
    <w:rsid w:val="003B6DB3"/>
    <w:rsid w:val="003C1815"/>
    <w:rsid w:val="003C2476"/>
    <w:rsid w:val="003C2EDF"/>
    <w:rsid w:val="003C4653"/>
    <w:rsid w:val="003C4E37"/>
    <w:rsid w:val="003C4FA6"/>
    <w:rsid w:val="003C5223"/>
    <w:rsid w:val="003C58A2"/>
    <w:rsid w:val="003C5A05"/>
    <w:rsid w:val="003C63D5"/>
    <w:rsid w:val="003C75B9"/>
    <w:rsid w:val="003C7C51"/>
    <w:rsid w:val="003C7E45"/>
    <w:rsid w:val="003D06DD"/>
    <w:rsid w:val="003D15DC"/>
    <w:rsid w:val="003D33CB"/>
    <w:rsid w:val="003D3CC1"/>
    <w:rsid w:val="003D44E5"/>
    <w:rsid w:val="003D6C3A"/>
    <w:rsid w:val="003E092C"/>
    <w:rsid w:val="003E0D14"/>
    <w:rsid w:val="003E1074"/>
    <w:rsid w:val="003E16BE"/>
    <w:rsid w:val="003E20FB"/>
    <w:rsid w:val="003E25A5"/>
    <w:rsid w:val="003E2DE0"/>
    <w:rsid w:val="003E3818"/>
    <w:rsid w:val="003E4554"/>
    <w:rsid w:val="003E4E11"/>
    <w:rsid w:val="003E5188"/>
    <w:rsid w:val="003E70C2"/>
    <w:rsid w:val="003F0741"/>
    <w:rsid w:val="003F09B8"/>
    <w:rsid w:val="003F0DC5"/>
    <w:rsid w:val="003F1645"/>
    <w:rsid w:val="003F1D65"/>
    <w:rsid w:val="003F1FBD"/>
    <w:rsid w:val="003F2417"/>
    <w:rsid w:val="003F4691"/>
    <w:rsid w:val="003F645A"/>
    <w:rsid w:val="003F73DA"/>
    <w:rsid w:val="003F76A6"/>
    <w:rsid w:val="004006E8"/>
    <w:rsid w:val="004012EE"/>
    <w:rsid w:val="00401610"/>
    <w:rsid w:val="0040174C"/>
    <w:rsid w:val="00401855"/>
    <w:rsid w:val="0040262A"/>
    <w:rsid w:val="004035F3"/>
    <w:rsid w:val="00403B9A"/>
    <w:rsid w:val="00403F73"/>
    <w:rsid w:val="00404B38"/>
    <w:rsid w:val="00404FFE"/>
    <w:rsid w:val="00405BDA"/>
    <w:rsid w:val="00406147"/>
    <w:rsid w:val="004065DC"/>
    <w:rsid w:val="00406913"/>
    <w:rsid w:val="00406950"/>
    <w:rsid w:val="00410280"/>
    <w:rsid w:val="00410C31"/>
    <w:rsid w:val="00410CD2"/>
    <w:rsid w:val="00412F3E"/>
    <w:rsid w:val="004166C2"/>
    <w:rsid w:val="00416F4C"/>
    <w:rsid w:val="004173FB"/>
    <w:rsid w:val="00417D84"/>
    <w:rsid w:val="00417FCA"/>
    <w:rsid w:val="00420560"/>
    <w:rsid w:val="00421CBF"/>
    <w:rsid w:val="00421F1D"/>
    <w:rsid w:val="00421F81"/>
    <w:rsid w:val="004225E8"/>
    <w:rsid w:val="0042297E"/>
    <w:rsid w:val="00424C4B"/>
    <w:rsid w:val="004254EC"/>
    <w:rsid w:val="004264BD"/>
    <w:rsid w:val="00427682"/>
    <w:rsid w:val="00427B7B"/>
    <w:rsid w:val="00430085"/>
    <w:rsid w:val="0043026D"/>
    <w:rsid w:val="004304FC"/>
    <w:rsid w:val="004335A0"/>
    <w:rsid w:val="00434A3B"/>
    <w:rsid w:val="00434C14"/>
    <w:rsid w:val="00434E92"/>
    <w:rsid w:val="00434EDA"/>
    <w:rsid w:val="004362F0"/>
    <w:rsid w:val="00436E33"/>
    <w:rsid w:val="0043763A"/>
    <w:rsid w:val="00437832"/>
    <w:rsid w:val="004418EA"/>
    <w:rsid w:val="004419FB"/>
    <w:rsid w:val="004420ED"/>
    <w:rsid w:val="00442FDB"/>
    <w:rsid w:val="00443074"/>
    <w:rsid w:val="00444F17"/>
    <w:rsid w:val="00445644"/>
    <w:rsid w:val="00445B38"/>
    <w:rsid w:val="00446DAC"/>
    <w:rsid w:val="00447513"/>
    <w:rsid w:val="004502A1"/>
    <w:rsid w:val="004503BD"/>
    <w:rsid w:val="00452235"/>
    <w:rsid w:val="0045232E"/>
    <w:rsid w:val="004524F0"/>
    <w:rsid w:val="004539A0"/>
    <w:rsid w:val="00453B14"/>
    <w:rsid w:val="00453B1A"/>
    <w:rsid w:val="00453E15"/>
    <w:rsid w:val="00454531"/>
    <w:rsid w:val="00455B2F"/>
    <w:rsid w:val="00456022"/>
    <w:rsid w:val="004568DA"/>
    <w:rsid w:val="00457151"/>
    <w:rsid w:val="00460184"/>
    <w:rsid w:val="004604EF"/>
    <w:rsid w:val="004619D6"/>
    <w:rsid w:val="00461D5E"/>
    <w:rsid w:val="00462C9E"/>
    <w:rsid w:val="004639AE"/>
    <w:rsid w:val="00463BAD"/>
    <w:rsid w:val="00464280"/>
    <w:rsid w:val="00470FB3"/>
    <w:rsid w:val="00471A93"/>
    <w:rsid w:val="00471F5A"/>
    <w:rsid w:val="0047568D"/>
    <w:rsid w:val="00477455"/>
    <w:rsid w:val="0048046E"/>
    <w:rsid w:val="0048085F"/>
    <w:rsid w:val="00481EDB"/>
    <w:rsid w:val="0048477F"/>
    <w:rsid w:val="00484842"/>
    <w:rsid w:val="00484B83"/>
    <w:rsid w:val="00485D41"/>
    <w:rsid w:val="00487998"/>
    <w:rsid w:val="004906C8"/>
    <w:rsid w:val="004919DA"/>
    <w:rsid w:val="00492C50"/>
    <w:rsid w:val="00493375"/>
    <w:rsid w:val="0049368B"/>
    <w:rsid w:val="00493975"/>
    <w:rsid w:val="00494036"/>
    <w:rsid w:val="00495FA8"/>
    <w:rsid w:val="00497AA3"/>
    <w:rsid w:val="004A062E"/>
    <w:rsid w:val="004A0B89"/>
    <w:rsid w:val="004A0BC7"/>
    <w:rsid w:val="004A0BCD"/>
    <w:rsid w:val="004A0BD9"/>
    <w:rsid w:val="004A25B8"/>
    <w:rsid w:val="004A4824"/>
    <w:rsid w:val="004A6C4A"/>
    <w:rsid w:val="004A7594"/>
    <w:rsid w:val="004B01B6"/>
    <w:rsid w:val="004B130C"/>
    <w:rsid w:val="004B6C90"/>
    <w:rsid w:val="004B731B"/>
    <w:rsid w:val="004C1267"/>
    <w:rsid w:val="004C12E9"/>
    <w:rsid w:val="004C2033"/>
    <w:rsid w:val="004C34AB"/>
    <w:rsid w:val="004C4FF0"/>
    <w:rsid w:val="004C6FA7"/>
    <w:rsid w:val="004C7ACA"/>
    <w:rsid w:val="004D0320"/>
    <w:rsid w:val="004D0785"/>
    <w:rsid w:val="004D0787"/>
    <w:rsid w:val="004D0BEF"/>
    <w:rsid w:val="004D16F8"/>
    <w:rsid w:val="004D337C"/>
    <w:rsid w:val="004D3578"/>
    <w:rsid w:val="004D380D"/>
    <w:rsid w:val="004D4160"/>
    <w:rsid w:val="004D6A4D"/>
    <w:rsid w:val="004E213A"/>
    <w:rsid w:val="004E3A5A"/>
    <w:rsid w:val="004E43B7"/>
    <w:rsid w:val="004E616D"/>
    <w:rsid w:val="004E65EB"/>
    <w:rsid w:val="004E6E6C"/>
    <w:rsid w:val="004E6FE3"/>
    <w:rsid w:val="004E7580"/>
    <w:rsid w:val="004E75AF"/>
    <w:rsid w:val="004E7AB4"/>
    <w:rsid w:val="004E7B6A"/>
    <w:rsid w:val="004F0646"/>
    <w:rsid w:val="004F0C37"/>
    <w:rsid w:val="004F0D57"/>
    <w:rsid w:val="004F1D64"/>
    <w:rsid w:val="004F324D"/>
    <w:rsid w:val="004F3624"/>
    <w:rsid w:val="004F3D70"/>
    <w:rsid w:val="004F7546"/>
    <w:rsid w:val="005000F1"/>
    <w:rsid w:val="00501CFB"/>
    <w:rsid w:val="005028A6"/>
    <w:rsid w:val="00503171"/>
    <w:rsid w:val="005032DD"/>
    <w:rsid w:val="00505036"/>
    <w:rsid w:val="00505EB8"/>
    <w:rsid w:val="00506C28"/>
    <w:rsid w:val="00511346"/>
    <w:rsid w:val="0051154F"/>
    <w:rsid w:val="00512014"/>
    <w:rsid w:val="00512823"/>
    <w:rsid w:val="0051486C"/>
    <w:rsid w:val="00515253"/>
    <w:rsid w:val="0051620A"/>
    <w:rsid w:val="005168AC"/>
    <w:rsid w:val="00521A43"/>
    <w:rsid w:val="00521EDE"/>
    <w:rsid w:val="00523C14"/>
    <w:rsid w:val="00524129"/>
    <w:rsid w:val="00525344"/>
    <w:rsid w:val="00525C6E"/>
    <w:rsid w:val="00526055"/>
    <w:rsid w:val="0052794F"/>
    <w:rsid w:val="00527C13"/>
    <w:rsid w:val="005304C7"/>
    <w:rsid w:val="00530A4B"/>
    <w:rsid w:val="00530BD6"/>
    <w:rsid w:val="00531A9A"/>
    <w:rsid w:val="00531B0A"/>
    <w:rsid w:val="0053287E"/>
    <w:rsid w:val="00532AD8"/>
    <w:rsid w:val="0053382B"/>
    <w:rsid w:val="00534DA0"/>
    <w:rsid w:val="0053591A"/>
    <w:rsid w:val="00535D12"/>
    <w:rsid w:val="00540106"/>
    <w:rsid w:val="00540E0B"/>
    <w:rsid w:val="0054110C"/>
    <w:rsid w:val="005427DF"/>
    <w:rsid w:val="0054389E"/>
    <w:rsid w:val="00543E6C"/>
    <w:rsid w:val="00544D0A"/>
    <w:rsid w:val="00545D31"/>
    <w:rsid w:val="00546675"/>
    <w:rsid w:val="00547140"/>
    <w:rsid w:val="005471E3"/>
    <w:rsid w:val="00551B5F"/>
    <w:rsid w:val="005522DC"/>
    <w:rsid w:val="0055357E"/>
    <w:rsid w:val="005537F4"/>
    <w:rsid w:val="00554834"/>
    <w:rsid w:val="00554EF7"/>
    <w:rsid w:val="00556027"/>
    <w:rsid w:val="005564EA"/>
    <w:rsid w:val="00556629"/>
    <w:rsid w:val="00560E1F"/>
    <w:rsid w:val="005612F9"/>
    <w:rsid w:val="00561526"/>
    <w:rsid w:val="00561B6D"/>
    <w:rsid w:val="00563EEF"/>
    <w:rsid w:val="00564BED"/>
    <w:rsid w:val="00565087"/>
    <w:rsid w:val="0056573F"/>
    <w:rsid w:val="0056575F"/>
    <w:rsid w:val="005659C2"/>
    <w:rsid w:val="00565C1C"/>
    <w:rsid w:val="00566641"/>
    <w:rsid w:val="005703CB"/>
    <w:rsid w:val="0057345B"/>
    <w:rsid w:val="0057552B"/>
    <w:rsid w:val="0057553F"/>
    <w:rsid w:val="00575673"/>
    <w:rsid w:val="0057703D"/>
    <w:rsid w:val="00577052"/>
    <w:rsid w:val="005831FD"/>
    <w:rsid w:val="00583F64"/>
    <w:rsid w:val="005849A7"/>
    <w:rsid w:val="00585A5B"/>
    <w:rsid w:val="00587EC6"/>
    <w:rsid w:val="00590295"/>
    <w:rsid w:val="00591040"/>
    <w:rsid w:val="005911A2"/>
    <w:rsid w:val="00591263"/>
    <w:rsid w:val="00591B51"/>
    <w:rsid w:val="0059377F"/>
    <w:rsid w:val="00593783"/>
    <w:rsid w:val="005957B0"/>
    <w:rsid w:val="00595BB5"/>
    <w:rsid w:val="00596871"/>
    <w:rsid w:val="00596BE7"/>
    <w:rsid w:val="005975B6"/>
    <w:rsid w:val="00597750"/>
    <w:rsid w:val="005A316A"/>
    <w:rsid w:val="005A3841"/>
    <w:rsid w:val="005A5A94"/>
    <w:rsid w:val="005A5AC2"/>
    <w:rsid w:val="005A628C"/>
    <w:rsid w:val="005A68ED"/>
    <w:rsid w:val="005B016B"/>
    <w:rsid w:val="005B0B5A"/>
    <w:rsid w:val="005B0B9A"/>
    <w:rsid w:val="005B1EF8"/>
    <w:rsid w:val="005B2ED9"/>
    <w:rsid w:val="005B778D"/>
    <w:rsid w:val="005C0C03"/>
    <w:rsid w:val="005C1B8F"/>
    <w:rsid w:val="005C3A44"/>
    <w:rsid w:val="005C441D"/>
    <w:rsid w:val="005C45A8"/>
    <w:rsid w:val="005C58C2"/>
    <w:rsid w:val="005C61C7"/>
    <w:rsid w:val="005C6DCC"/>
    <w:rsid w:val="005D0C50"/>
    <w:rsid w:val="005D1F52"/>
    <w:rsid w:val="005D29BE"/>
    <w:rsid w:val="005D34AA"/>
    <w:rsid w:val="005D3581"/>
    <w:rsid w:val="005E1DD4"/>
    <w:rsid w:val="005E2641"/>
    <w:rsid w:val="005E3869"/>
    <w:rsid w:val="005E53C7"/>
    <w:rsid w:val="005E5501"/>
    <w:rsid w:val="005E58DC"/>
    <w:rsid w:val="005E5A2E"/>
    <w:rsid w:val="005E5E99"/>
    <w:rsid w:val="005E60F0"/>
    <w:rsid w:val="005E676F"/>
    <w:rsid w:val="005E6F80"/>
    <w:rsid w:val="005E7288"/>
    <w:rsid w:val="005F2989"/>
    <w:rsid w:val="005F2A91"/>
    <w:rsid w:val="005F38E0"/>
    <w:rsid w:val="005F44AE"/>
    <w:rsid w:val="005F5139"/>
    <w:rsid w:val="005F5852"/>
    <w:rsid w:val="005F5AEA"/>
    <w:rsid w:val="005F7D7B"/>
    <w:rsid w:val="00600281"/>
    <w:rsid w:val="00600ECB"/>
    <w:rsid w:val="00603AC9"/>
    <w:rsid w:val="00604F8F"/>
    <w:rsid w:val="006069AF"/>
    <w:rsid w:val="00607F7C"/>
    <w:rsid w:val="00610114"/>
    <w:rsid w:val="00611222"/>
    <w:rsid w:val="00611566"/>
    <w:rsid w:val="00611B3B"/>
    <w:rsid w:val="006130B8"/>
    <w:rsid w:val="00613174"/>
    <w:rsid w:val="00613590"/>
    <w:rsid w:val="00613874"/>
    <w:rsid w:val="006143CA"/>
    <w:rsid w:val="00615B75"/>
    <w:rsid w:val="00616DA8"/>
    <w:rsid w:val="00617E67"/>
    <w:rsid w:val="006226CD"/>
    <w:rsid w:val="00622794"/>
    <w:rsid w:val="006237B2"/>
    <w:rsid w:val="0062460B"/>
    <w:rsid w:val="00624C38"/>
    <w:rsid w:val="006252B6"/>
    <w:rsid w:val="006256DA"/>
    <w:rsid w:val="00627119"/>
    <w:rsid w:val="00630917"/>
    <w:rsid w:val="0063107A"/>
    <w:rsid w:val="006313E2"/>
    <w:rsid w:val="00632DE9"/>
    <w:rsid w:val="00633BD0"/>
    <w:rsid w:val="00633D03"/>
    <w:rsid w:val="00634146"/>
    <w:rsid w:val="0063417E"/>
    <w:rsid w:val="006360C7"/>
    <w:rsid w:val="0063690B"/>
    <w:rsid w:val="00641ABB"/>
    <w:rsid w:val="00642EB3"/>
    <w:rsid w:val="006431F5"/>
    <w:rsid w:val="0064385C"/>
    <w:rsid w:val="00645274"/>
    <w:rsid w:val="006457CC"/>
    <w:rsid w:val="006468D1"/>
    <w:rsid w:val="00646D99"/>
    <w:rsid w:val="00646DD7"/>
    <w:rsid w:val="00646E20"/>
    <w:rsid w:val="00647BEC"/>
    <w:rsid w:val="0065083F"/>
    <w:rsid w:val="00650FEF"/>
    <w:rsid w:val="00651213"/>
    <w:rsid w:val="00651F6B"/>
    <w:rsid w:val="00652965"/>
    <w:rsid w:val="0065357C"/>
    <w:rsid w:val="00653B47"/>
    <w:rsid w:val="00654DDF"/>
    <w:rsid w:val="0065648E"/>
    <w:rsid w:val="006568B8"/>
    <w:rsid w:val="00656910"/>
    <w:rsid w:val="006602A9"/>
    <w:rsid w:val="00665FEF"/>
    <w:rsid w:val="00670C78"/>
    <w:rsid w:val="006716C8"/>
    <w:rsid w:val="00671CB1"/>
    <w:rsid w:val="00673508"/>
    <w:rsid w:val="00674310"/>
    <w:rsid w:val="00674FE6"/>
    <w:rsid w:val="00675B20"/>
    <w:rsid w:val="0067668F"/>
    <w:rsid w:val="00681F23"/>
    <w:rsid w:val="006821B4"/>
    <w:rsid w:val="00683504"/>
    <w:rsid w:val="00683C2E"/>
    <w:rsid w:val="00684124"/>
    <w:rsid w:val="0068582F"/>
    <w:rsid w:val="00686EF0"/>
    <w:rsid w:val="006870ED"/>
    <w:rsid w:val="00687476"/>
    <w:rsid w:val="00687F5B"/>
    <w:rsid w:val="00692E69"/>
    <w:rsid w:val="00693DD2"/>
    <w:rsid w:val="00693DFE"/>
    <w:rsid w:val="00694277"/>
    <w:rsid w:val="0069465B"/>
    <w:rsid w:val="0069518E"/>
    <w:rsid w:val="00695E25"/>
    <w:rsid w:val="00696726"/>
    <w:rsid w:val="0069721A"/>
    <w:rsid w:val="006A1B43"/>
    <w:rsid w:val="006A23EE"/>
    <w:rsid w:val="006A3AD0"/>
    <w:rsid w:val="006A3B8A"/>
    <w:rsid w:val="006A5259"/>
    <w:rsid w:val="006A52AB"/>
    <w:rsid w:val="006A7A81"/>
    <w:rsid w:val="006B021A"/>
    <w:rsid w:val="006B398C"/>
    <w:rsid w:val="006B48B4"/>
    <w:rsid w:val="006B4E24"/>
    <w:rsid w:val="006B6749"/>
    <w:rsid w:val="006B73EB"/>
    <w:rsid w:val="006C1A2F"/>
    <w:rsid w:val="006C428E"/>
    <w:rsid w:val="006C4C1F"/>
    <w:rsid w:val="006C66D8"/>
    <w:rsid w:val="006D00EB"/>
    <w:rsid w:val="006D04EE"/>
    <w:rsid w:val="006D1E24"/>
    <w:rsid w:val="006D28AC"/>
    <w:rsid w:val="006D3DF2"/>
    <w:rsid w:val="006D4E74"/>
    <w:rsid w:val="006D57E3"/>
    <w:rsid w:val="006D6E48"/>
    <w:rsid w:val="006D72C3"/>
    <w:rsid w:val="006D7443"/>
    <w:rsid w:val="006D7932"/>
    <w:rsid w:val="006D7ABB"/>
    <w:rsid w:val="006D7D2E"/>
    <w:rsid w:val="006E0555"/>
    <w:rsid w:val="006E0E15"/>
    <w:rsid w:val="006E1417"/>
    <w:rsid w:val="006E152E"/>
    <w:rsid w:val="006E4EF7"/>
    <w:rsid w:val="006E6041"/>
    <w:rsid w:val="006E6921"/>
    <w:rsid w:val="006F14EA"/>
    <w:rsid w:val="006F2533"/>
    <w:rsid w:val="006F27A0"/>
    <w:rsid w:val="006F4258"/>
    <w:rsid w:val="006F433D"/>
    <w:rsid w:val="006F486A"/>
    <w:rsid w:val="006F4F29"/>
    <w:rsid w:val="006F5189"/>
    <w:rsid w:val="006F638E"/>
    <w:rsid w:val="006F6A2C"/>
    <w:rsid w:val="006F7428"/>
    <w:rsid w:val="00700095"/>
    <w:rsid w:val="00700C44"/>
    <w:rsid w:val="007018CB"/>
    <w:rsid w:val="007029DC"/>
    <w:rsid w:val="00702CA0"/>
    <w:rsid w:val="007039F3"/>
    <w:rsid w:val="007048A5"/>
    <w:rsid w:val="00705070"/>
    <w:rsid w:val="00705F73"/>
    <w:rsid w:val="00707989"/>
    <w:rsid w:val="00710201"/>
    <w:rsid w:val="0071155B"/>
    <w:rsid w:val="00712025"/>
    <w:rsid w:val="0071278F"/>
    <w:rsid w:val="00712E95"/>
    <w:rsid w:val="00712F83"/>
    <w:rsid w:val="007132E8"/>
    <w:rsid w:val="007133F8"/>
    <w:rsid w:val="0071354D"/>
    <w:rsid w:val="00715D53"/>
    <w:rsid w:val="00716E47"/>
    <w:rsid w:val="00720B0A"/>
    <w:rsid w:val="007210C6"/>
    <w:rsid w:val="0072189D"/>
    <w:rsid w:val="007232CC"/>
    <w:rsid w:val="007238D9"/>
    <w:rsid w:val="00723A9E"/>
    <w:rsid w:val="00724702"/>
    <w:rsid w:val="00726ED2"/>
    <w:rsid w:val="00727495"/>
    <w:rsid w:val="00730447"/>
    <w:rsid w:val="00731273"/>
    <w:rsid w:val="007318A8"/>
    <w:rsid w:val="00731BA5"/>
    <w:rsid w:val="007330C6"/>
    <w:rsid w:val="00733E27"/>
    <w:rsid w:val="007342B5"/>
    <w:rsid w:val="007345B6"/>
    <w:rsid w:val="00734A5B"/>
    <w:rsid w:val="00734D47"/>
    <w:rsid w:val="007353D0"/>
    <w:rsid w:val="007369D6"/>
    <w:rsid w:val="00737600"/>
    <w:rsid w:val="007437A6"/>
    <w:rsid w:val="00743A14"/>
    <w:rsid w:val="00744108"/>
    <w:rsid w:val="007441C2"/>
    <w:rsid w:val="00744BFD"/>
    <w:rsid w:val="00744E76"/>
    <w:rsid w:val="007455EA"/>
    <w:rsid w:val="0074644E"/>
    <w:rsid w:val="00746537"/>
    <w:rsid w:val="007507EB"/>
    <w:rsid w:val="00750D79"/>
    <w:rsid w:val="0075145E"/>
    <w:rsid w:val="0075320F"/>
    <w:rsid w:val="00753335"/>
    <w:rsid w:val="00753569"/>
    <w:rsid w:val="0075581D"/>
    <w:rsid w:val="00755A1B"/>
    <w:rsid w:val="00756063"/>
    <w:rsid w:val="00756150"/>
    <w:rsid w:val="00756181"/>
    <w:rsid w:val="00756720"/>
    <w:rsid w:val="00757D40"/>
    <w:rsid w:val="0076014E"/>
    <w:rsid w:val="00760178"/>
    <w:rsid w:val="00760B56"/>
    <w:rsid w:val="00761C4F"/>
    <w:rsid w:val="00764677"/>
    <w:rsid w:val="0076502C"/>
    <w:rsid w:val="00765231"/>
    <w:rsid w:val="0076694B"/>
    <w:rsid w:val="007718F3"/>
    <w:rsid w:val="00773B8B"/>
    <w:rsid w:val="00774880"/>
    <w:rsid w:val="00776353"/>
    <w:rsid w:val="0077753C"/>
    <w:rsid w:val="00780123"/>
    <w:rsid w:val="00780607"/>
    <w:rsid w:val="007808CB"/>
    <w:rsid w:val="007811A7"/>
    <w:rsid w:val="00781F0F"/>
    <w:rsid w:val="0078344A"/>
    <w:rsid w:val="00783736"/>
    <w:rsid w:val="00783E79"/>
    <w:rsid w:val="00783EFE"/>
    <w:rsid w:val="00784B73"/>
    <w:rsid w:val="00786187"/>
    <w:rsid w:val="00786EC7"/>
    <w:rsid w:val="0078727C"/>
    <w:rsid w:val="00790415"/>
    <w:rsid w:val="0079049D"/>
    <w:rsid w:val="007904F4"/>
    <w:rsid w:val="0079066B"/>
    <w:rsid w:val="00792314"/>
    <w:rsid w:val="0079285E"/>
    <w:rsid w:val="00792F8E"/>
    <w:rsid w:val="007937EF"/>
    <w:rsid w:val="00795895"/>
    <w:rsid w:val="0079728E"/>
    <w:rsid w:val="00797F3D"/>
    <w:rsid w:val="007A1CF2"/>
    <w:rsid w:val="007A4F7D"/>
    <w:rsid w:val="007A541F"/>
    <w:rsid w:val="007A60F9"/>
    <w:rsid w:val="007A6BA6"/>
    <w:rsid w:val="007A7504"/>
    <w:rsid w:val="007B039C"/>
    <w:rsid w:val="007B0540"/>
    <w:rsid w:val="007B18D8"/>
    <w:rsid w:val="007B1AC3"/>
    <w:rsid w:val="007B504F"/>
    <w:rsid w:val="007B5A1D"/>
    <w:rsid w:val="007C0620"/>
    <w:rsid w:val="007C095F"/>
    <w:rsid w:val="007C1433"/>
    <w:rsid w:val="007C25BB"/>
    <w:rsid w:val="007C2B10"/>
    <w:rsid w:val="007C2CDB"/>
    <w:rsid w:val="007C33D7"/>
    <w:rsid w:val="007C39C2"/>
    <w:rsid w:val="007C523C"/>
    <w:rsid w:val="007C5654"/>
    <w:rsid w:val="007D0780"/>
    <w:rsid w:val="007D12E4"/>
    <w:rsid w:val="007D21E2"/>
    <w:rsid w:val="007D50CC"/>
    <w:rsid w:val="007D514C"/>
    <w:rsid w:val="007D5CD8"/>
    <w:rsid w:val="007D7856"/>
    <w:rsid w:val="007D7CF2"/>
    <w:rsid w:val="007D7E75"/>
    <w:rsid w:val="007E116B"/>
    <w:rsid w:val="007E1545"/>
    <w:rsid w:val="007E24E2"/>
    <w:rsid w:val="007E2FCE"/>
    <w:rsid w:val="007E3666"/>
    <w:rsid w:val="007E5A13"/>
    <w:rsid w:val="007E659B"/>
    <w:rsid w:val="007E6D66"/>
    <w:rsid w:val="007E6D9D"/>
    <w:rsid w:val="007E6F1F"/>
    <w:rsid w:val="007E71DB"/>
    <w:rsid w:val="007F1CCA"/>
    <w:rsid w:val="007F3ED5"/>
    <w:rsid w:val="007F480E"/>
    <w:rsid w:val="007F5E4E"/>
    <w:rsid w:val="007F6E04"/>
    <w:rsid w:val="007F736B"/>
    <w:rsid w:val="007F74D0"/>
    <w:rsid w:val="007F7586"/>
    <w:rsid w:val="007F7AE7"/>
    <w:rsid w:val="00800412"/>
    <w:rsid w:val="008028A4"/>
    <w:rsid w:val="008034C8"/>
    <w:rsid w:val="008047DA"/>
    <w:rsid w:val="00804DDD"/>
    <w:rsid w:val="00805545"/>
    <w:rsid w:val="00805729"/>
    <w:rsid w:val="00806678"/>
    <w:rsid w:val="008067A9"/>
    <w:rsid w:val="00810A56"/>
    <w:rsid w:val="0081245B"/>
    <w:rsid w:val="00813245"/>
    <w:rsid w:val="008133D1"/>
    <w:rsid w:val="008134DD"/>
    <w:rsid w:val="00813D1A"/>
    <w:rsid w:val="00814C81"/>
    <w:rsid w:val="008153F0"/>
    <w:rsid w:val="00815F89"/>
    <w:rsid w:val="00817E67"/>
    <w:rsid w:val="00820144"/>
    <w:rsid w:val="00820522"/>
    <w:rsid w:val="008206DA"/>
    <w:rsid w:val="00820F86"/>
    <w:rsid w:val="008212A3"/>
    <w:rsid w:val="00821BBD"/>
    <w:rsid w:val="0082233E"/>
    <w:rsid w:val="00822FAB"/>
    <w:rsid w:val="008233F8"/>
    <w:rsid w:val="008244E2"/>
    <w:rsid w:val="00824DAA"/>
    <w:rsid w:val="00824DC5"/>
    <w:rsid w:val="008255C8"/>
    <w:rsid w:val="008278A9"/>
    <w:rsid w:val="00827DA8"/>
    <w:rsid w:val="00830DB9"/>
    <w:rsid w:val="0083492C"/>
    <w:rsid w:val="00836140"/>
    <w:rsid w:val="00836F3D"/>
    <w:rsid w:val="008370E5"/>
    <w:rsid w:val="00840CA0"/>
    <w:rsid w:val="00840FE2"/>
    <w:rsid w:val="00843CF6"/>
    <w:rsid w:val="00847DD1"/>
    <w:rsid w:val="00850E13"/>
    <w:rsid w:val="00851699"/>
    <w:rsid w:val="0085178A"/>
    <w:rsid w:val="00851E5D"/>
    <w:rsid w:val="0085300A"/>
    <w:rsid w:val="008555C9"/>
    <w:rsid w:val="00855BE4"/>
    <w:rsid w:val="008567C6"/>
    <w:rsid w:val="00856EB8"/>
    <w:rsid w:val="00857539"/>
    <w:rsid w:val="00857C51"/>
    <w:rsid w:val="00860775"/>
    <w:rsid w:val="00861846"/>
    <w:rsid w:val="0086611E"/>
    <w:rsid w:val="008661A2"/>
    <w:rsid w:val="00867D61"/>
    <w:rsid w:val="00871E3A"/>
    <w:rsid w:val="0087271E"/>
    <w:rsid w:val="00872724"/>
    <w:rsid w:val="008727C9"/>
    <w:rsid w:val="008734B4"/>
    <w:rsid w:val="008735A9"/>
    <w:rsid w:val="00873F1B"/>
    <w:rsid w:val="00875478"/>
    <w:rsid w:val="0087646E"/>
    <w:rsid w:val="008768CA"/>
    <w:rsid w:val="00876EF4"/>
    <w:rsid w:val="0087721B"/>
    <w:rsid w:val="00877EF9"/>
    <w:rsid w:val="00880559"/>
    <w:rsid w:val="00880F95"/>
    <w:rsid w:val="00882600"/>
    <w:rsid w:val="00884C0C"/>
    <w:rsid w:val="008856CC"/>
    <w:rsid w:val="00885BF8"/>
    <w:rsid w:val="00887D85"/>
    <w:rsid w:val="00891353"/>
    <w:rsid w:val="00891AD5"/>
    <w:rsid w:val="00893886"/>
    <w:rsid w:val="00893946"/>
    <w:rsid w:val="00894895"/>
    <w:rsid w:val="008948DA"/>
    <w:rsid w:val="00894F43"/>
    <w:rsid w:val="00895027"/>
    <w:rsid w:val="008963C4"/>
    <w:rsid w:val="008967DA"/>
    <w:rsid w:val="00897016"/>
    <w:rsid w:val="008A0B18"/>
    <w:rsid w:val="008A1D04"/>
    <w:rsid w:val="008A1D14"/>
    <w:rsid w:val="008A2D53"/>
    <w:rsid w:val="008A3DD2"/>
    <w:rsid w:val="008A405A"/>
    <w:rsid w:val="008A5CA8"/>
    <w:rsid w:val="008A5CC3"/>
    <w:rsid w:val="008A6868"/>
    <w:rsid w:val="008A68A6"/>
    <w:rsid w:val="008B0630"/>
    <w:rsid w:val="008B152B"/>
    <w:rsid w:val="008B183E"/>
    <w:rsid w:val="008B3C24"/>
    <w:rsid w:val="008B4ED3"/>
    <w:rsid w:val="008B519E"/>
    <w:rsid w:val="008B5306"/>
    <w:rsid w:val="008B54DB"/>
    <w:rsid w:val="008B55EF"/>
    <w:rsid w:val="008B74CF"/>
    <w:rsid w:val="008B7AE9"/>
    <w:rsid w:val="008C1B1C"/>
    <w:rsid w:val="008C391F"/>
    <w:rsid w:val="008C3CCA"/>
    <w:rsid w:val="008C44D1"/>
    <w:rsid w:val="008C569A"/>
    <w:rsid w:val="008C68AD"/>
    <w:rsid w:val="008C71B4"/>
    <w:rsid w:val="008C735E"/>
    <w:rsid w:val="008C7608"/>
    <w:rsid w:val="008D0252"/>
    <w:rsid w:val="008D1268"/>
    <w:rsid w:val="008D2E50"/>
    <w:rsid w:val="008D3E9F"/>
    <w:rsid w:val="008D5E25"/>
    <w:rsid w:val="008D69D9"/>
    <w:rsid w:val="008D79A4"/>
    <w:rsid w:val="008E1380"/>
    <w:rsid w:val="008E2C8F"/>
    <w:rsid w:val="008E2D1F"/>
    <w:rsid w:val="008E3E52"/>
    <w:rsid w:val="008E5B5E"/>
    <w:rsid w:val="008E6C8D"/>
    <w:rsid w:val="008F0EC1"/>
    <w:rsid w:val="008F1F71"/>
    <w:rsid w:val="008F2A8F"/>
    <w:rsid w:val="008F2B9B"/>
    <w:rsid w:val="008F5BBC"/>
    <w:rsid w:val="008F7A6D"/>
    <w:rsid w:val="008F7BFB"/>
    <w:rsid w:val="009003AE"/>
    <w:rsid w:val="00901522"/>
    <w:rsid w:val="00901E13"/>
    <w:rsid w:val="0090203B"/>
    <w:rsid w:val="0090271F"/>
    <w:rsid w:val="00902DB9"/>
    <w:rsid w:val="00902F22"/>
    <w:rsid w:val="009037AB"/>
    <w:rsid w:val="0090436E"/>
    <w:rsid w:val="0090466A"/>
    <w:rsid w:val="00904686"/>
    <w:rsid w:val="009063C1"/>
    <w:rsid w:val="00906576"/>
    <w:rsid w:val="00906980"/>
    <w:rsid w:val="009069CF"/>
    <w:rsid w:val="00906E53"/>
    <w:rsid w:val="0091081E"/>
    <w:rsid w:val="009114E2"/>
    <w:rsid w:val="00911B6E"/>
    <w:rsid w:val="00913186"/>
    <w:rsid w:val="009135C4"/>
    <w:rsid w:val="009137D9"/>
    <w:rsid w:val="009152BC"/>
    <w:rsid w:val="00915741"/>
    <w:rsid w:val="00916052"/>
    <w:rsid w:val="00920626"/>
    <w:rsid w:val="00921257"/>
    <w:rsid w:val="00921575"/>
    <w:rsid w:val="00922253"/>
    <w:rsid w:val="00923208"/>
    <w:rsid w:val="0092413E"/>
    <w:rsid w:val="0092612A"/>
    <w:rsid w:val="00926281"/>
    <w:rsid w:val="009272B4"/>
    <w:rsid w:val="00932ABE"/>
    <w:rsid w:val="00933380"/>
    <w:rsid w:val="00933957"/>
    <w:rsid w:val="009341B1"/>
    <w:rsid w:val="009344B9"/>
    <w:rsid w:val="00936071"/>
    <w:rsid w:val="00940212"/>
    <w:rsid w:val="00942244"/>
    <w:rsid w:val="00942EC2"/>
    <w:rsid w:val="00943417"/>
    <w:rsid w:val="00943653"/>
    <w:rsid w:val="0094440C"/>
    <w:rsid w:val="0094499A"/>
    <w:rsid w:val="00945EF9"/>
    <w:rsid w:val="00946196"/>
    <w:rsid w:val="00947CC7"/>
    <w:rsid w:val="00950174"/>
    <w:rsid w:val="00950635"/>
    <w:rsid w:val="00950C1F"/>
    <w:rsid w:val="00950C39"/>
    <w:rsid w:val="00951587"/>
    <w:rsid w:val="00953522"/>
    <w:rsid w:val="00953C68"/>
    <w:rsid w:val="00953D53"/>
    <w:rsid w:val="00954127"/>
    <w:rsid w:val="00956B9A"/>
    <w:rsid w:val="00956BA6"/>
    <w:rsid w:val="00957020"/>
    <w:rsid w:val="0095721D"/>
    <w:rsid w:val="0096045E"/>
    <w:rsid w:val="0096061C"/>
    <w:rsid w:val="009609AC"/>
    <w:rsid w:val="00960CE5"/>
    <w:rsid w:val="00961B32"/>
    <w:rsid w:val="00963E7F"/>
    <w:rsid w:val="00965521"/>
    <w:rsid w:val="009663A0"/>
    <w:rsid w:val="00966889"/>
    <w:rsid w:val="0096740F"/>
    <w:rsid w:val="00967A82"/>
    <w:rsid w:val="00967DC3"/>
    <w:rsid w:val="009700FA"/>
    <w:rsid w:val="009701BE"/>
    <w:rsid w:val="00970DB3"/>
    <w:rsid w:val="00970F0A"/>
    <w:rsid w:val="009720C3"/>
    <w:rsid w:val="00974154"/>
    <w:rsid w:val="00974BB0"/>
    <w:rsid w:val="00975111"/>
    <w:rsid w:val="00975AF1"/>
    <w:rsid w:val="0097756F"/>
    <w:rsid w:val="0098037B"/>
    <w:rsid w:val="00980520"/>
    <w:rsid w:val="009812C7"/>
    <w:rsid w:val="0098230E"/>
    <w:rsid w:val="0098261E"/>
    <w:rsid w:val="00984284"/>
    <w:rsid w:val="00986342"/>
    <w:rsid w:val="00991714"/>
    <w:rsid w:val="00991B0D"/>
    <w:rsid w:val="00991F0C"/>
    <w:rsid w:val="0099369A"/>
    <w:rsid w:val="00994774"/>
    <w:rsid w:val="00995856"/>
    <w:rsid w:val="009A0ABC"/>
    <w:rsid w:val="009A0AF3"/>
    <w:rsid w:val="009A37E6"/>
    <w:rsid w:val="009A407D"/>
    <w:rsid w:val="009A53C2"/>
    <w:rsid w:val="009A7BDC"/>
    <w:rsid w:val="009B02AA"/>
    <w:rsid w:val="009B032B"/>
    <w:rsid w:val="009B0477"/>
    <w:rsid w:val="009B07CD"/>
    <w:rsid w:val="009B1BEA"/>
    <w:rsid w:val="009B2947"/>
    <w:rsid w:val="009B2C10"/>
    <w:rsid w:val="009B3A1A"/>
    <w:rsid w:val="009B6B77"/>
    <w:rsid w:val="009B722B"/>
    <w:rsid w:val="009C19E9"/>
    <w:rsid w:val="009C2BA3"/>
    <w:rsid w:val="009C37B0"/>
    <w:rsid w:val="009C3CA5"/>
    <w:rsid w:val="009C4134"/>
    <w:rsid w:val="009C4414"/>
    <w:rsid w:val="009C48A1"/>
    <w:rsid w:val="009C4BA9"/>
    <w:rsid w:val="009C562A"/>
    <w:rsid w:val="009C782B"/>
    <w:rsid w:val="009D01F9"/>
    <w:rsid w:val="009D11F5"/>
    <w:rsid w:val="009D2296"/>
    <w:rsid w:val="009D22AE"/>
    <w:rsid w:val="009D2A85"/>
    <w:rsid w:val="009D416A"/>
    <w:rsid w:val="009D476B"/>
    <w:rsid w:val="009D5BBD"/>
    <w:rsid w:val="009D726D"/>
    <w:rsid w:val="009D74A6"/>
    <w:rsid w:val="009D7BBB"/>
    <w:rsid w:val="009E2238"/>
    <w:rsid w:val="009E4CB8"/>
    <w:rsid w:val="009E5A97"/>
    <w:rsid w:val="009E77DE"/>
    <w:rsid w:val="009E7BCF"/>
    <w:rsid w:val="009F1197"/>
    <w:rsid w:val="009F2424"/>
    <w:rsid w:val="009F4151"/>
    <w:rsid w:val="009F458E"/>
    <w:rsid w:val="009F6D0A"/>
    <w:rsid w:val="009F6FC4"/>
    <w:rsid w:val="00A00593"/>
    <w:rsid w:val="00A0174A"/>
    <w:rsid w:val="00A02133"/>
    <w:rsid w:val="00A02BF1"/>
    <w:rsid w:val="00A03009"/>
    <w:rsid w:val="00A038CB"/>
    <w:rsid w:val="00A03DB9"/>
    <w:rsid w:val="00A04D64"/>
    <w:rsid w:val="00A05668"/>
    <w:rsid w:val="00A05DF7"/>
    <w:rsid w:val="00A06C0E"/>
    <w:rsid w:val="00A073B2"/>
    <w:rsid w:val="00A075ED"/>
    <w:rsid w:val="00A07F3B"/>
    <w:rsid w:val="00A10007"/>
    <w:rsid w:val="00A10F02"/>
    <w:rsid w:val="00A10F88"/>
    <w:rsid w:val="00A110B4"/>
    <w:rsid w:val="00A1141D"/>
    <w:rsid w:val="00A11C76"/>
    <w:rsid w:val="00A14C5A"/>
    <w:rsid w:val="00A15576"/>
    <w:rsid w:val="00A20128"/>
    <w:rsid w:val="00A204CA"/>
    <w:rsid w:val="00A22C48"/>
    <w:rsid w:val="00A23007"/>
    <w:rsid w:val="00A24253"/>
    <w:rsid w:val="00A255AC"/>
    <w:rsid w:val="00A2565D"/>
    <w:rsid w:val="00A26105"/>
    <w:rsid w:val="00A27785"/>
    <w:rsid w:val="00A31C20"/>
    <w:rsid w:val="00A320FC"/>
    <w:rsid w:val="00A32D04"/>
    <w:rsid w:val="00A330BE"/>
    <w:rsid w:val="00A337DA"/>
    <w:rsid w:val="00A33B54"/>
    <w:rsid w:val="00A35240"/>
    <w:rsid w:val="00A36B8E"/>
    <w:rsid w:val="00A409B4"/>
    <w:rsid w:val="00A40E95"/>
    <w:rsid w:val="00A42066"/>
    <w:rsid w:val="00A4236F"/>
    <w:rsid w:val="00A43364"/>
    <w:rsid w:val="00A44680"/>
    <w:rsid w:val="00A44D72"/>
    <w:rsid w:val="00A5014D"/>
    <w:rsid w:val="00A51771"/>
    <w:rsid w:val="00A51940"/>
    <w:rsid w:val="00A51D48"/>
    <w:rsid w:val="00A5311E"/>
    <w:rsid w:val="00A53724"/>
    <w:rsid w:val="00A5419B"/>
    <w:rsid w:val="00A5530C"/>
    <w:rsid w:val="00A556DE"/>
    <w:rsid w:val="00A55A21"/>
    <w:rsid w:val="00A56C33"/>
    <w:rsid w:val="00A57E07"/>
    <w:rsid w:val="00A603BB"/>
    <w:rsid w:val="00A61B80"/>
    <w:rsid w:val="00A61CF4"/>
    <w:rsid w:val="00A62816"/>
    <w:rsid w:val="00A63962"/>
    <w:rsid w:val="00A658CA"/>
    <w:rsid w:val="00A6666B"/>
    <w:rsid w:val="00A70DC8"/>
    <w:rsid w:val="00A71ADB"/>
    <w:rsid w:val="00A7324E"/>
    <w:rsid w:val="00A73DCB"/>
    <w:rsid w:val="00A75D11"/>
    <w:rsid w:val="00A76A52"/>
    <w:rsid w:val="00A77EDB"/>
    <w:rsid w:val="00A806A8"/>
    <w:rsid w:val="00A8141F"/>
    <w:rsid w:val="00A81D2C"/>
    <w:rsid w:val="00A82346"/>
    <w:rsid w:val="00A830FB"/>
    <w:rsid w:val="00A83791"/>
    <w:rsid w:val="00A83D36"/>
    <w:rsid w:val="00A83D5A"/>
    <w:rsid w:val="00A84E14"/>
    <w:rsid w:val="00A84E95"/>
    <w:rsid w:val="00A85BB4"/>
    <w:rsid w:val="00A862F7"/>
    <w:rsid w:val="00A86647"/>
    <w:rsid w:val="00A86A6E"/>
    <w:rsid w:val="00A873BD"/>
    <w:rsid w:val="00A90233"/>
    <w:rsid w:val="00A90A21"/>
    <w:rsid w:val="00A921EE"/>
    <w:rsid w:val="00A950AF"/>
    <w:rsid w:val="00A9518A"/>
    <w:rsid w:val="00A952FC"/>
    <w:rsid w:val="00A954A8"/>
    <w:rsid w:val="00A9671C"/>
    <w:rsid w:val="00AA0C0F"/>
    <w:rsid w:val="00AA1553"/>
    <w:rsid w:val="00AA2194"/>
    <w:rsid w:val="00AA3FBC"/>
    <w:rsid w:val="00AA428C"/>
    <w:rsid w:val="00AA4FE2"/>
    <w:rsid w:val="00AA7572"/>
    <w:rsid w:val="00AA7C48"/>
    <w:rsid w:val="00AB03FC"/>
    <w:rsid w:val="00AB1878"/>
    <w:rsid w:val="00AB2EA4"/>
    <w:rsid w:val="00AB4B46"/>
    <w:rsid w:val="00AB5E7A"/>
    <w:rsid w:val="00AB773B"/>
    <w:rsid w:val="00AB7765"/>
    <w:rsid w:val="00AC0D85"/>
    <w:rsid w:val="00AC186F"/>
    <w:rsid w:val="00AC1A35"/>
    <w:rsid w:val="00AC1C8D"/>
    <w:rsid w:val="00AC28DB"/>
    <w:rsid w:val="00AC2C1D"/>
    <w:rsid w:val="00AC3549"/>
    <w:rsid w:val="00AC4974"/>
    <w:rsid w:val="00AC4A95"/>
    <w:rsid w:val="00AC54D3"/>
    <w:rsid w:val="00AC7380"/>
    <w:rsid w:val="00AC7415"/>
    <w:rsid w:val="00AC7620"/>
    <w:rsid w:val="00AC781E"/>
    <w:rsid w:val="00AC7EF4"/>
    <w:rsid w:val="00AD00A0"/>
    <w:rsid w:val="00AD00A7"/>
    <w:rsid w:val="00AD1C9D"/>
    <w:rsid w:val="00AD2627"/>
    <w:rsid w:val="00AD3506"/>
    <w:rsid w:val="00AD3D2E"/>
    <w:rsid w:val="00AD47F9"/>
    <w:rsid w:val="00AD4C96"/>
    <w:rsid w:val="00AD56F4"/>
    <w:rsid w:val="00AD67DB"/>
    <w:rsid w:val="00AD68DC"/>
    <w:rsid w:val="00AE1B5D"/>
    <w:rsid w:val="00AE2B1D"/>
    <w:rsid w:val="00AE3FC8"/>
    <w:rsid w:val="00AE4416"/>
    <w:rsid w:val="00AE4F85"/>
    <w:rsid w:val="00AE58EC"/>
    <w:rsid w:val="00AE5ADA"/>
    <w:rsid w:val="00AE6497"/>
    <w:rsid w:val="00AE7551"/>
    <w:rsid w:val="00AF1F21"/>
    <w:rsid w:val="00AF2BF3"/>
    <w:rsid w:val="00AF3E45"/>
    <w:rsid w:val="00AF4E3E"/>
    <w:rsid w:val="00AF63BF"/>
    <w:rsid w:val="00AF71DC"/>
    <w:rsid w:val="00AF756E"/>
    <w:rsid w:val="00B005B3"/>
    <w:rsid w:val="00B01FFB"/>
    <w:rsid w:val="00B0415E"/>
    <w:rsid w:val="00B059B4"/>
    <w:rsid w:val="00B102F7"/>
    <w:rsid w:val="00B104C3"/>
    <w:rsid w:val="00B112A5"/>
    <w:rsid w:val="00B11BF0"/>
    <w:rsid w:val="00B148CA"/>
    <w:rsid w:val="00B153FA"/>
    <w:rsid w:val="00B15449"/>
    <w:rsid w:val="00B163F4"/>
    <w:rsid w:val="00B1778E"/>
    <w:rsid w:val="00B216F1"/>
    <w:rsid w:val="00B23380"/>
    <w:rsid w:val="00B259B4"/>
    <w:rsid w:val="00B25D04"/>
    <w:rsid w:val="00B3144D"/>
    <w:rsid w:val="00B323CD"/>
    <w:rsid w:val="00B338CE"/>
    <w:rsid w:val="00B3410D"/>
    <w:rsid w:val="00B34614"/>
    <w:rsid w:val="00B34C96"/>
    <w:rsid w:val="00B35635"/>
    <w:rsid w:val="00B3584B"/>
    <w:rsid w:val="00B40035"/>
    <w:rsid w:val="00B4116B"/>
    <w:rsid w:val="00B411F8"/>
    <w:rsid w:val="00B41603"/>
    <w:rsid w:val="00B41BC2"/>
    <w:rsid w:val="00B42B4F"/>
    <w:rsid w:val="00B42CC6"/>
    <w:rsid w:val="00B430C3"/>
    <w:rsid w:val="00B43D0B"/>
    <w:rsid w:val="00B43DB3"/>
    <w:rsid w:val="00B44C66"/>
    <w:rsid w:val="00B46C5C"/>
    <w:rsid w:val="00B4735A"/>
    <w:rsid w:val="00B47FD1"/>
    <w:rsid w:val="00B516BB"/>
    <w:rsid w:val="00B52767"/>
    <w:rsid w:val="00B538F5"/>
    <w:rsid w:val="00B53FBB"/>
    <w:rsid w:val="00B5417C"/>
    <w:rsid w:val="00B55C6D"/>
    <w:rsid w:val="00B57DA7"/>
    <w:rsid w:val="00B60C55"/>
    <w:rsid w:val="00B61A9D"/>
    <w:rsid w:val="00B63962"/>
    <w:rsid w:val="00B652BB"/>
    <w:rsid w:val="00B67A95"/>
    <w:rsid w:val="00B7133C"/>
    <w:rsid w:val="00B71A8C"/>
    <w:rsid w:val="00B732F4"/>
    <w:rsid w:val="00B77036"/>
    <w:rsid w:val="00B815B1"/>
    <w:rsid w:val="00B817A8"/>
    <w:rsid w:val="00B83357"/>
    <w:rsid w:val="00B835D5"/>
    <w:rsid w:val="00B84F58"/>
    <w:rsid w:val="00B85180"/>
    <w:rsid w:val="00B858CC"/>
    <w:rsid w:val="00B85BBD"/>
    <w:rsid w:val="00B86FCC"/>
    <w:rsid w:val="00B9009F"/>
    <w:rsid w:val="00B9093F"/>
    <w:rsid w:val="00B92A23"/>
    <w:rsid w:val="00B93736"/>
    <w:rsid w:val="00B9376F"/>
    <w:rsid w:val="00B94020"/>
    <w:rsid w:val="00B9442D"/>
    <w:rsid w:val="00B974B5"/>
    <w:rsid w:val="00B97923"/>
    <w:rsid w:val="00BA09C5"/>
    <w:rsid w:val="00BA1087"/>
    <w:rsid w:val="00BA2D7C"/>
    <w:rsid w:val="00BA321A"/>
    <w:rsid w:val="00BA4106"/>
    <w:rsid w:val="00BA46D5"/>
    <w:rsid w:val="00BA50D3"/>
    <w:rsid w:val="00BA620C"/>
    <w:rsid w:val="00BA67C4"/>
    <w:rsid w:val="00BA7185"/>
    <w:rsid w:val="00BA767A"/>
    <w:rsid w:val="00BB1B57"/>
    <w:rsid w:val="00BB30C2"/>
    <w:rsid w:val="00BB46E0"/>
    <w:rsid w:val="00BB5083"/>
    <w:rsid w:val="00BB5ECE"/>
    <w:rsid w:val="00BB7275"/>
    <w:rsid w:val="00BB7517"/>
    <w:rsid w:val="00BC0259"/>
    <w:rsid w:val="00BC07EA"/>
    <w:rsid w:val="00BC2FCD"/>
    <w:rsid w:val="00BC68A2"/>
    <w:rsid w:val="00BD004E"/>
    <w:rsid w:val="00BD0A2F"/>
    <w:rsid w:val="00BD6322"/>
    <w:rsid w:val="00BD70DF"/>
    <w:rsid w:val="00BD7291"/>
    <w:rsid w:val="00BD7305"/>
    <w:rsid w:val="00BD7AB8"/>
    <w:rsid w:val="00BE1356"/>
    <w:rsid w:val="00BE23D0"/>
    <w:rsid w:val="00BE3427"/>
    <w:rsid w:val="00BE34AF"/>
    <w:rsid w:val="00BE3C41"/>
    <w:rsid w:val="00BE4D62"/>
    <w:rsid w:val="00BE5432"/>
    <w:rsid w:val="00BE581F"/>
    <w:rsid w:val="00BE5FBB"/>
    <w:rsid w:val="00BE6A4E"/>
    <w:rsid w:val="00BE72D2"/>
    <w:rsid w:val="00BF003A"/>
    <w:rsid w:val="00BF0867"/>
    <w:rsid w:val="00BF2000"/>
    <w:rsid w:val="00BF2347"/>
    <w:rsid w:val="00BF41B7"/>
    <w:rsid w:val="00BF4FD4"/>
    <w:rsid w:val="00C01B0E"/>
    <w:rsid w:val="00C022DF"/>
    <w:rsid w:val="00C02430"/>
    <w:rsid w:val="00C0306E"/>
    <w:rsid w:val="00C03EE9"/>
    <w:rsid w:val="00C040C1"/>
    <w:rsid w:val="00C06256"/>
    <w:rsid w:val="00C10559"/>
    <w:rsid w:val="00C1174D"/>
    <w:rsid w:val="00C11CBC"/>
    <w:rsid w:val="00C11CF5"/>
    <w:rsid w:val="00C1237F"/>
    <w:rsid w:val="00C126D8"/>
    <w:rsid w:val="00C12B51"/>
    <w:rsid w:val="00C1497D"/>
    <w:rsid w:val="00C15107"/>
    <w:rsid w:val="00C15818"/>
    <w:rsid w:val="00C15DBE"/>
    <w:rsid w:val="00C15EE1"/>
    <w:rsid w:val="00C17EDE"/>
    <w:rsid w:val="00C17F65"/>
    <w:rsid w:val="00C2020F"/>
    <w:rsid w:val="00C202D1"/>
    <w:rsid w:val="00C210E6"/>
    <w:rsid w:val="00C21883"/>
    <w:rsid w:val="00C2345F"/>
    <w:rsid w:val="00C2364F"/>
    <w:rsid w:val="00C24650"/>
    <w:rsid w:val="00C258D3"/>
    <w:rsid w:val="00C2591C"/>
    <w:rsid w:val="00C300E7"/>
    <w:rsid w:val="00C3011E"/>
    <w:rsid w:val="00C30777"/>
    <w:rsid w:val="00C30D6C"/>
    <w:rsid w:val="00C318E6"/>
    <w:rsid w:val="00C32128"/>
    <w:rsid w:val="00C3236A"/>
    <w:rsid w:val="00C33079"/>
    <w:rsid w:val="00C338EB"/>
    <w:rsid w:val="00C33E2E"/>
    <w:rsid w:val="00C3423B"/>
    <w:rsid w:val="00C34433"/>
    <w:rsid w:val="00C36B1F"/>
    <w:rsid w:val="00C406C7"/>
    <w:rsid w:val="00C4105B"/>
    <w:rsid w:val="00C413F0"/>
    <w:rsid w:val="00C416EF"/>
    <w:rsid w:val="00C41E2E"/>
    <w:rsid w:val="00C41F35"/>
    <w:rsid w:val="00C4343B"/>
    <w:rsid w:val="00C43FFE"/>
    <w:rsid w:val="00C46419"/>
    <w:rsid w:val="00C479DA"/>
    <w:rsid w:val="00C507BC"/>
    <w:rsid w:val="00C5655A"/>
    <w:rsid w:val="00C56A6F"/>
    <w:rsid w:val="00C57A09"/>
    <w:rsid w:val="00C57BE0"/>
    <w:rsid w:val="00C57E06"/>
    <w:rsid w:val="00C6266F"/>
    <w:rsid w:val="00C627C8"/>
    <w:rsid w:val="00C636AE"/>
    <w:rsid w:val="00C6720B"/>
    <w:rsid w:val="00C706E1"/>
    <w:rsid w:val="00C70784"/>
    <w:rsid w:val="00C708A3"/>
    <w:rsid w:val="00C70A2C"/>
    <w:rsid w:val="00C711E6"/>
    <w:rsid w:val="00C72C6A"/>
    <w:rsid w:val="00C73ADB"/>
    <w:rsid w:val="00C770FC"/>
    <w:rsid w:val="00C77C52"/>
    <w:rsid w:val="00C77CC9"/>
    <w:rsid w:val="00C8028D"/>
    <w:rsid w:val="00C80810"/>
    <w:rsid w:val="00C81322"/>
    <w:rsid w:val="00C81950"/>
    <w:rsid w:val="00C82C48"/>
    <w:rsid w:val="00C83A13"/>
    <w:rsid w:val="00C83C65"/>
    <w:rsid w:val="00C8475F"/>
    <w:rsid w:val="00C8493C"/>
    <w:rsid w:val="00C851AB"/>
    <w:rsid w:val="00C857C3"/>
    <w:rsid w:val="00C85B4E"/>
    <w:rsid w:val="00C85C1F"/>
    <w:rsid w:val="00C85CC0"/>
    <w:rsid w:val="00C8611B"/>
    <w:rsid w:val="00C861BD"/>
    <w:rsid w:val="00C862D7"/>
    <w:rsid w:val="00C86546"/>
    <w:rsid w:val="00C9068C"/>
    <w:rsid w:val="00C90AA7"/>
    <w:rsid w:val="00C9149F"/>
    <w:rsid w:val="00C91FFF"/>
    <w:rsid w:val="00C923F0"/>
    <w:rsid w:val="00C9255E"/>
    <w:rsid w:val="00C9270B"/>
    <w:rsid w:val="00C92967"/>
    <w:rsid w:val="00C92A5E"/>
    <w:rsid w:val="00C92ADF"/>
    <w:rsid w:val="00C92D25"/>
    <w:rsid w:val="00C93B37"/>
    <w:rsid w:val="00C94BEE"/>
    <w:rsid w:val="00C96058"/>
    <w:rsid w:val="00C96114"/>
    <w:rsid w:val="00C978AF"/>
    <w:rsid w:val="00CA0938"/>
    <w:rsid w:val="00CA1770"/>
    <w:rsid w:val="00CA31F6"/>
    <w:rsid w:val="00CA3D0C"/>
    <w:rsid w:val="00CA4B7F"/>
    <w:rsid w:val="00CA4BC2"/>
    <w:rsid w:val="00CA654B"/>
    <w:rsid w:val="00CA6CBB"/>
    <w:rsid w:val="00CA7B1B"/>
    <w:rsid w:val="00CA7DA6"/>
    <w:rsid w:val="00CB03C7"/>
    <w:rsid w:val="00CB11E8"/>
    <w:rsid w:val="00CB2A99"/>
    <w:rsid w:val="00CB4789"/>
    <w:rsid w:val="00CB4C9E"/>
    <w:rsid w:val="00CB512A"/>
    <w:rsid w:val="00CB6803"/>
    <w:rsid w:val="00CB6BF1"/>
    <w:rsid w:val="00CB797B"/>
    <w:rsid w:val="00CC0104"/>
    <w:rsid w:val="00CC1978"/>
    <w:rsid w:val="00CC413D"/>
    <w:rsid w:val="00CC483C"/>
    <w:rsid w:val="00CC4B17"/>
    <w:rsid w:val="00CC557D"/>
    <w:rsid w:val="00CC5BD3"/>
    <w:rsid w:val="00CC6604"/>
    <w:rsid w:val="00CC7E94"/>
    <w:rsid w:val="00CD0112"/>
    <w:rsid w:val="00CD19BC"/>
    <w:rsid w:val="00CD1C7C"/>
    <w:rsid w:val="00CD20CF"/>
    <w:rsid w:val="00CD2518"/>
    <w:rsid w:val="00CD48C5"/>
    <w:rsid w:val="00CD4C53"/>
    <w:rsid w:val="00CD4C7B"/>
    <w:rsid w:val="00CD53E1"/>
    <w:rsid w:val="00CD5685"/>
    <w:rsid w:val="00CD7BD5"/>
    <w:rsid w:val="00CD7F3E"/>
    <w:rsid w:val="00CE0600"/>
    <w:rsid w:val="00CE1686"/>
    <w:rsid w:val="00CE16C8"/>
    <w:rsid w:val="00CE3EAD"/>
    <w:rsid w:val="00CE4691"/>
    <w:rsid w:val="00CE52BA"/>
    <w:rsid w:val="00CE67C1"/>
    <w:rsid w:val="00CE7607"/>
    <w:rsid w:val="00CF0B72"/>
    <w:rsid w:val="00CF1C56"/>
    <w:rsid w:val="00CF1F6F"/>
    <w:rsid w:val="00CF29F5"/>
    <w:rsid w:val="00CF59DE"/>
    <w:rsid w:val="00CF623A"/>
    <w:rsid w:val="00CF66C3"/>
    <w:rsid w:val="00D00286"/>
    <w:rsid w:val="00D008CE"/>
    <w:rsid w:val="00D00E15"/>
    <w:rsid w:val="00D0113E"/>
    <w:rsid w:val="00D018DF"/>
    <w:rsid w:val="00D01E98"/>
    <w:rsid w:val="00D034A2"/>
    <w:rsid w:val="00D03B24"/>
    <w:rsid w:val="00D0407B"/>
    <w:rsid w:val="00D04D6A"/>
    <w:rsid w:val="00D05744"/>
    <w:rsid w:val="00D07585"/>
    <w:rsid w:val="00D106F5"/>
    <w:rsid w:val="00D11E52"/>
    <w:rsid w:val="00D14F0F"/>
    <w:rsid w:val="00D15FB5"/>
    <w:rsid w:val="00D16226"/>
    <w:rsid w:val="00D162FE"/>
    <w:rsid w:val="00D17A5E"/>
    <w:rsid w:val="00D210C7"/>
    <w:rsid w:val="00D21573"/>
    <w:rsid w:val="00D240A3"/>
    <w:rsid w:val="00D244F0"/>
    <w:rsid w:val="00D24B47"/>
    <w:rsid w:val="00D24EAE"/>
    <w:rsid w:val="00D255C9"/>
    <w:rsid w:val="00D2644F"/>
    <w:rsid w:val="00D26C26"/>
    <w:rsid w:val="00D2717B"/>
    <w:rsid w:val="00D30A38"/>
    <w:rsid w:val="00D316E5"/>
    <w:rsid w:val="00D323CA"/>
    <w:rsid w:val="00D32B7D"/>
    <w:rsid w:val="00D33239"/>
    <w:rsid w:val="00D33704"/>
    <w:rsid w:val="00D33785"/>
    <w:rsid w:val="00D355BE"/>
    <w:rsid w:val="00D35E61"/>
    <w:rsid w:val="00D375A1"/>
    <w:rsid w:val="00D37BBE"/>
    <w:rsid w:val="00D406F3"/>
    <w:rsid w:val="00D417B9"/>
    <w:rsid w:val="00D42BC7"/>
    <w:rsid w:val="00D42C14"/>
    <w:rsid w:val="00D43E15"/>
    <w:rsid w:val="00D44064"/>
    <w:rsid w:val="00D45774"/>
    <w:rsid w:val="00D45B7C"/>
    <w:rsid w:val="00D4687E"/>
    <w:rsid w:val="00D46AF9"/>
    <w:rsid w:val="00D474DC"/>
    <w:rsid w:val="00D5113D"/>
    <w:rsid w:val="00D5373E"/>
    <w:rsid w:val="00D54325"/>
    <w:rsid w:val="00D60359"/>
    <w:rsid w:val="00D60905"/>
    <w:rsid w:val="00D60A26"/>
    <w:rsid w:val="00D60BD2"/>
    <w:rsid w:val="00D621E6"/>
    <w:rsid w:val="00D655A1"/>
    <w:rsid w:val="00D67884"/>
    <w:rsid w:val="00D67D24"/>
    <w:rsid w:val="00D706F7"/>
    <w:rsid w:val="00D7251C"/>
    <w:rsid w:val="00D734E1"/>
    <w:rsid w:val="00D738D6"/>
    <w:rsid w:val="00D80795"/>
    <w:rsid w:val="00D836B5"/>
    <w:rsid w:val="00D854BE"/>
    <w:rsid w:val="00D85FCB"/>
    <w:rsid w:val="00D863D8"/>
    <w:rsid w:val="00D86819"/>
    <w:rsid w:val="00D87311"/>
    <w:rsid w:val="00D87CDC"/>
    <w:rsid w:val="00D87E00"/>
    <w:rsid w:val="00D900A0"/>
    <w:rsid w:val="00D912F6"/>
    <w:rsid w:val="00D9134D"/>
    <w:rsid w:val="00D91AF6"/>
    <w:rsid w:val="00D941D0"/>
    <w:rsid w:val="00D946CD"/>
    <w:rsid w:val="00D96386"/>
    <w:rsid w:val="00D96CD9"/>
    <w:rsid w:val="00D96D11"/>
    <w:rsid w:val="00D97208"/>
    <w:rsid w:val="00D97C75"/>
    <w:rsid w:val="00DA0204"/>
    <w:rsid w:val="00DA1094"/>
    <w:rsid w:val="00DA1F97"/>
    <w:rsid w:val="00DA2F41"/>
    <w:rsid w:val="00DA32F2"/>
    <w:rsid w:val="00DA34C8"/>
    <w:rsid w:val="00DA42FD"/>
    <w:rsid w:val="00DA45DE"/>
    <w:rsid w:val="00DA49E0"/>
    <w:rsid w:val="00DA54D7"/>
    <w:rsid w:val="00DA63CA"/>
    <w:rsid w:val="00DA6F38"/>
    <w:rsid w:val="00DA7312"/>
    <w:rsid w:val="00DA7979"/>
    <w:rsid w:val="00DA7A03"/>
    <w:rsid w:val="00DA7A2B"/>
    <w:rsid w:val="00DB1818"/>
    <w:rsid w:val="00DB21E4"/>
    <w:rsid w:val="00DB41C0"/>
    <w:rsid w:val="00DB5795"/>
    <w:rsid w:val="00DB69C7"/>
    <w:rsid w:val="00DB6ED6"/>
    <w:rsid w:val="00DC125E"/>
    <w:rsid w:val="00DC1AC3"/>
    <w:rsid w:val="00DC1F7C"/>
    <w:rsid w:val="00DC2096"/>
    <w:rsid w:val="00DC3026"/>
    <w:rsid w:val="00DC309B"/>
    <w:rsid w:val="00DC357B"/>
    <w:rsid w:val="00DC4DA2"/>
    <w:rsid w:val="00DC5E71"/>
    <w:rsid w:val="00DC69B8"/>
    <w:rsid w:val="00DC7165"/>
    <w:rsid w:val="00DD1BBD"/>
    <w:rsid w:val="00DD402C"/>
    <w:rsid w:val="00DD4ED7"/>
    <w:rsid w:val="00DD5622"/>
    <w:rsid w:val="00DD625E"/>
    <w:rsid w:val="00DD68F9"/>
    <w:rsid w:val="00DD6C67"/>
    <w:rsid w:val="00DD760C"/>
    <w:rsid w:val="00DE0D97"/>
    <w:rsid w:val="00DE1281"/>
    <w:rsid w:val="00DE15C5"/>
    <w:rsid w:val="00DE35EE"/>
    <w:rsid w:val="00DE39FD"/>
    <w:rsid w:val="00DE6866"/>
    <w:rsid w:val="00DE6D31"/>
    <w:rsid w:val="00DE7428"/>
    <w:rsid w:val="00DF06D0"/>
    <w:rsid w:val="00DF0B55"/>
    <w:rsid w:val="00DF0CFF"/>
    <w:rsid w:val="00DF1046"/>
    <w:rsid w:val="00DF1960"/>
    <w:rsid w:val="00DF4F7D"/>
    <w:rsid w:val="00DF5FF1"/>
    <w:rsid w:val="00DF5FF9"/>
    <w:rsid w:val="00E00788"/>
    <w:rsid w:val="00E00C4A"/>
    <w:rsid w:val="00E01660"/>
    <w:rsid w:val="00E01BBF"/>
    <w:rsid w:val="00E01C30"/>
    <w:rsid w:val="00E01E55"/>
    <w:rsid w:val="00E027E2"/>
    <w:rsid w:val="00E0310B"/>
    <w:rsid w:val="00E0340E"/>
    <w:rsid w:val="00E03596"/>
    <w:rsid w:val="00E05862"/>
    <w:rsid w:val="00E0587C"/>
    <w:rsid w:val="00E05AEA"/>
    <w:rsid w:val="00E06C0F"/>
    <w:rsid w:val="00E07440"/>
    <w:rsid w:val="00E07E69"/>
    <w:rsid w:val="00E07FF3"/>
    <w:rsid w:val="00E1029A"/>
    <w:rsid w:val="00E104D8"/>
    <w:rsid w:val="00E111E5"/>
    <w:rsid w:val="00E114C6"/>
    <w:rsid w:val="00E12955"/>
    <w:rsid w:val="00E138A4"/>
    <w:rsid w:val="00E1470A"/>
    <w:rsid w:val="00E14B55"/>
    <w:rsid w:val="00E156A4"/>
    <w:rsid w:val="00E15B9F"/>
    <w:rsid w:val="00E16137"/>
    <w:rsid w:val="00E203F8"/>
    <w:rsid w:val="00E20C53"/>
    <w:rsid w:val="00E252F7"/>
    <w:rsid w:val="00E26B64"/>
    <w:rsid w:val="00E3562F"/>
    <w:rsid w:val="00E37F01"/>
    <w:rsid w:val="00E437F6"/>
    <w:rsid w:val="00E43A98"/>
    <w:rsid w:val="00E45B34"/>
    <w:rsid w:val="00E4748C"/>
    <w:rsid w:val="00E47B8E"/>
    <w:rsid w:val="00E52EC7"/>
    <w:rsid w:val="00E53A5F"/>
    <w:rsid w:val="00E555B9"/>
    <w:rsid w:val="00E56072"/>
    <w:rsid w:val="00E56B31"/>
    <w:rsid w:val="00E60BF7"/>
    <w:rsid w:val="00E62390"/>
    <w:rsid w:val="00E62662"/>
    <w:rsid w:val="00E62835"/>
    <w:rsid w:val="00E63EE4"/>
    <w:rsid w:val="00E640DC"/>
    <w:rsid w:val="00E6488C"/>
    <w:rsid w:val="00E64A47"/>
    <w:rsid w:val="00E64FB8"/>
    <w:rsid w:val="00E6580E"/>
    <w:rsid w:val="00E659D3"/>
    <w:rsid w:val="00E65E13"/>
    <w:rsid w:val="00E669D6"/>
    <w:rsid w:val="00E7104D"/>
    <w:rsid w:val="00E71FDF"/>
    <w:rsid w:val="00E730B7"/>
    <w:rsid w:val="00E73CAE"/>
    <w:rsid w:val="00E73E1C"/>
    <w:rsid w:val="00E743BB"/>
    <w:rsid w:val="00E7503D"/>
    <w:rsid w:val="00E75603"/>
    <w:rsid w:val="00E761F3"/>
    <w:rsid w:val="00E76AB6"/>
    <w:rsid w:val="00E76BB4"/>
    <w:rsid w:val="00E77645"/>
    <w:rsid w:val="00E809B7"/>
    <w:rsid w:val="00E80CB4"/>
    <w:rsid w:val="00E81E52"/>
    <w:rsid w:val="00E83697"/>
    <w:rsid w:val="00E83D14"/>
    <w:rsid w:val="00E8548A"/>
    <w:rsid w:val="00E85C2F"/>
    <w:rsid w:val="00E861D7"/>
    <w:rsid w:val="00E86D85"/>
    <w:rsid w:val="00E86EB2"/>
    <w:rsid w:val="00E870D3"/>
    <w:rsid w:val="00E87EBA"/>
    <w:rsid w:val="00E90BE8"/>
    <w:rsid w:val="00E90C67"/>
    <w:rsid w:val="00E9221A"/>
    <w:rsid w:val="00E95115"/>
    <w:rsid w:val="00E952F8"/>
    <w:rsid w:val="00E96433"/>
    <w:rsid w:val="00E978D6"/>
    <w:rsid w:val="00E97E5E"/>
    <w:rsid w:val="00EA08A9"/>
    <w:rsid w:val="00EA0F26"/>
    <w:rsid w:val="00EA2405"/>
    <w:rsid w:val="00EA24F4"/>
    <w:rsid w:val="00EA29C2"/>
    <w:rsid w:val="00EA2F96"/>
    <w:rsid w:val="00EA42DF"/>
    <w:rsid w:val="00EA4FCF"/>
    <w:rsid w:val="00EA5269"/>
    <w:rsid w:val="00EA549D"/>
    <w:rsid w:val="00EA6A38"/>
    <w:rsid w:val="00EA7D79"/>
    <w:rsid w:val="00EA7FD0"/>
    <w:rsid w:val="00EB1B4E"/>
    <w:rsid w:val="00EB2F4A"/>
    <w:rsid w:val="00EB352C"/>
    <w:rsid w:val="00EB3707"/>
    <w:rsid w:val="00EC0AC1"/>
    <w:rsid w:val="00EC380A"/>
    <w:rsid w:val="00EC4A25"/>
    <w:rsid w:val="00EC4CD8"/>
    <w:rsid w:val="00EC541B"/>
    <w:rsid w:val="00EC630C"/>
    <w:rsid w:val="00EC6A67"/>
    <w:rsid w:val="00EC6E6F"/>
    <w:rsid w:val="00ED0F0A"/>
    <w:rsid w:val="00ED1FF5"/>
    <w:rsid w:val="00ED27AD"/>
    <w:rsid w:val="00ED3A23"/>
    <w:rsid w:val="00ED444B"/>
    <w:rsid w:val="00ED4D5A"/>
    <w:rsid w:val="00ED5C24"/>
    <w:rsid w:val="00ED62EA"/>
    <w:rsid w:val="00ED7C23"/>
    <w:rsid w:val="00EE0AFC"/>
    <w:rsid w:val="00EE2F5A"/>
    <w:rsid w:val="00EE33AA"/>
    <w:rsid w:val="00EE389B"/>
    <w:rsid w:val="00EE3C09"/>
    <w:rsid w:val="00EE3D76"/>
    <w:rsid w:val="00EE4571"/>
    <w:rsid w:val="00EE4DDD"/>
    <w:rsid w:val="00EE5833"/>
    <w:rsid w:val="00EE5CB5"/>
    <w:rsid w:val="00EE6029"/>
    <w:rsid w:val="00EE60AE"/>
    <w:rsid w:val="00EF01BE"/>
    <w:rsid w:val="00EF0DD2"/>
    <w:rsid w:val="00EF0FB9"/>
    <w:rsid w:val="00EF10F4"/>
    <w:rsid w:val="00EF1A7C"/>
    <w:rsid w:val="00EF2416"/>
    <w:rsid w:val="00EF3F1E"/>
    <w:rsid w:val="00EF3FC8"/>
    <w:rsid w:val="00EF41F7"/>
    <w:rsid w:val="00EF515E"/>
    <w:rsid w:val="00EF51A9"/>
    <w:rsid w:val="00F00012"/>
    <w:rsid w:val="00F00282"/>
    <w:rsid w:val="00F01257"/>
    <w:rsid w:val="00F025A2"/>
    <w:rsid w:val="00F04464"/>
    <w:rsid w:val="00F05333"/>
    <w:rsid w:val="00F07388"/>
    <w:rsid w:val="00F107A3"/>
    <w:rsid w:val="00F1199E"/>
    <w:rsid w:val="00F1245A"/>
    <w:rsid w:val="00F12679"/>
    <w:rsid w:val="00F13B14"/>
    <w:rsid w:val="00F13E25"/>
    <w:rsid w:val="00F157AA"/>
    <w:rsid w:val="00F16D52"/>
    <w:rsid w:val="00F2026E"/>
    <w:rsid w:val="00F2186E"/>
    <w:rsid w:val="00F22017"/>
    <w:rsid w:val="00F2210A"/>
    <w:rsid w:val="00F236E0"/>
    <w:rsid w:val="00F24961"/>
    <w:rsid w:val="00F264F7"/>
    <w:rsid w:val="00F277B3"/>
    <w:rsid w:val="00F30554"/>
    <w:rsid w:val="00F33664"/>
    <w:rsid w:val="00F34EE0"/>
    <w:rsid w:val="00F34FE7"/>
    <w:rsid w:val="00F353B7"/>
    <w:rsid w:val="00F35666"/>
    <w:rsid w:val="00F35E23"/>
    <w:rsid w:val="00F36873"/>
    <w:rsid w:val="00F37743"/>
    <w:rsid w:val="00F4053A"/>
    <w:rsid w:val="00F420CB"/>
    <w:rsid w:val="00F422FD"/>
    <w:rsid w:val="00F435BD"/>
    <w:rsid w:val="00F43982"/>
    <w:rsid w:val="00F46145"/>
    <w:rsid w:val="00F50543"/>
    <w:rsid w:val="00F54A3D"/>
    <w:rsid w:val="00F54CB0"/>
    <w:rsid w:val="00F56E0E"/>
    <w:rsid w:val="00F6136B"/>
    <w:rsid w:val="00F653B8"/>
    <w:rsid w:val="00F65A68"/>
    <w:rsid w:val="00F65C11"/>
    <w:rsid w:val="00F65FDB"/>
    <w:rsid w:val="00F66184"/>
    <w:rsid w:val="00F66895"/>
    <w:rsid w:val="00F66957"/>
    <w:rsid w:val="00F67283"/>
    <w:rsid w:val="00F71110"/>
    <w:rsid w:val="00F71B89"/>
    <w:rsid w:val="00F7353C"/>
    <w:rsid w:val="00F74221"/>
    <w:rsid w:val="00F756A0"/>
    <w:rsid w:val="00F75E19"/>
    <w:rsid w:val="00F76341"/>
    <w:rsid w:val="00F76F8F"/>
    <w:rsid w:val="00F80283"/>
    <w:rsid w:val="00F82DA7"/>
    <w:rsid w:val="00F8301C"/>
    <w:rsid w:val="00F835FE"/>
    <w:rsid w:val="00F839C5"/>
    <w:rsid w:val="00F842A1"/>
    <w:rsid w:val="00F86AE2"/>
    <w:rsid w:val="00F86BF0"/>
    <w:rsid w:val="00F86DEF"/>
    <w:rsid w:val="00F87809"/>
    <w:rsid w:val="00F90D70"/>
    <w:rsid w:val="00F91E81"/>
    <w:rsid w:val="00F93B0A"/>
    <w:rsid w:val="00F93CD2"/>
    <w:rsid w:val="00F95317"/>
    <w:rsid w:val="00F96339"/>
    <w:rsid w:val="00F96E16"/>
    <w:rsid w:val="00F97817"/>
    <w:rsid w:val="00F97D73"/>
    <w:rsid w:val="00FA022F"/>
    <w:rsid w:val="00FA1266"/>
    <w:rsid w:val="00FA2BD7"/>
    <w:rsid w:val="00FA318B"/>
    <w:rsid w:val="00FA5235"/>
    <w:rsid w:val="00FA56DA"/>
    <w:rsid w:val="00FA5C98"/>
    <w:rsid w:val="00FA6243"/>
    <w:rsid w:val="00FA6302"/>
    <w:rsid w:val="00FA652A"/>
    <w:rsid w:val="00FA6625"/>
    <w:rsid w:val="00FA664A"/>
    <w:rsid w:val="00FA7322"/>
    <w:rsid w:val="00FA767F"/>
    <w:rsid w:val="00FB0AA9"/>
    <w:rsid w:val="00FB0B70"/>
    <w:rsid w:val="00FB21BA"/>
    <w:rsid w:val="00FB22F6"/>
    <w:rsid w:val="00FB2CED"/>
    <w:rsid w:val="00FB36FA"/>
    <w:rsid w:val="00FB4E1C"/>
    <w:rsid w:val="00FB5486"/>
    <w:rsid w:val="00FB67EB"/>
    <w:rsid w:val="00FC08F7"/>
    <w:rsid w:val="00FC1192"/>
    <w:rsid w:val="00FC1390"/>
    <w:rsid w:val="00FC394A"/>
    <w:rsid w:val="00FC3EF9"/>
    <w:rsid w:val="00FC426F"/>
    <w:rsid w:val="00FC4A23"/>
    <w:rsid w:val="00FC6393"/>
    <w:rsid w:val="00FC7E4D"/>
    <w:rsid w:val="00FD03C2"/>
    <w:rsid w:val="00FD1B79"/>
    <w:rsid w:val="00FD48B7"/>
    <w:rsid w:val="00FD654E"/>
    <w:rsid w:val="00FD6DA6"/>
    <w:rsid w:val="00FD7411"/>
    <w:rsid w:val="00FD7F20"/>
    <w:rsid w:val="00FE13AB"/>
    <w:rsid w:val="00FE39B2"/>
    <w:rsid w:val="00FE39D1"/>
    <w:rsid w:val="00FE7A84"/>
    <w:rsid w:val="00FF10C1"/>
    <w:rsid w:val="00FF187A"/>
    <w:rsid w:val="00FF3253"/>
    <w:rsid w:val="00FF431E"/>
    <w:rsid w:val="00FF60B3"/>
    <w:rsid w:val="00FF7B02"/>
    <w:rsid w:val="02753AB3"/>
    <w:rsid w:val="02FF0A99"/>
    <w:rsid w:val="034AAC3B"/>
    <w:rsid w:val="03ED5309"/>
    <w:rsid w:val="04001CFF"/>
    <w:rsid w:val="046903AF"/>
    <w:rsid w:val="04E470E3"/>
    <w:rsid w:val="0600844C"/>
    <w:rsid w:val="06219E9F"/>
    <w:rsid w:val="06842124"/>
    <w:rsid w:val="0723CC5E"/>
    <w:rsid w:val="0A79063A"/>
    <w:rsid w:val="0C6D00B2"/>
    <w:rsid w:val="13CBA139"/>
    <w:rsid w:val="15F02D68"/>
    <w:rsid w:val="175102FA"/>
    <w:rsid w:val="1BAE5C0B"/>
    <w:rsid w:val="1DA4106D"/>
    <w:rsid w:val="26B7AF83"/>
    <w:rsid w:val="27FDF95B"/>
    <w:rsid w:val="28A1069B"/>
    <w:rsid w:val="2947B343"/>
    <w:rsid w:val="2D42F14D"/>
    <w:rsid w:val="2FB3846B"/>
    <w:rsid w:val="36493D94"/>
    <w:rsid w:val="38788173"/>
    <w:rsid w:val="3ABD4815"/>
    <w:rsid w:val="3E32D4DA"/>
    <w:rsid w:val="41CAC58A"/>
    <w:rsid w:val="4255E98B"/>
    <w:rsid w:val="45062E27"/>
    <w:rsid w:val="45AE1F06"/>
    <w:rsid w:val="464133EF"/>
    <w:rsid w:val="469F7EAA"/>
    <w:rsid w:val="4D6FA2C7"/>
    <w:rsid w:val="4DE56294"/>
    <w:rsid w:val="4FB6E467"/>
    <w:rsid w:val="51BA86CD"/>
    <w:rsid w:val="52C11446"/>
    <w:rsid w:val="5316A057"/>
    <w:rsid w:val="553C7C57"/>
    <w:rsid w:val="55CF46AF"/>
    <w:rsid w:val="56BBAB9A"/>
    <w:rsid w:val="579E756E"/>
    <w:rsid w:val="583ED3EC"/>
    <w:rsid w:val="5873FE57"/>
    <w:rsid w:val="597095DC"/>
    <w:rsid w:val="5A7F95BF"/>
    <w:rsid w:val="5B720602"/>
    <w:rsid w:val="5B724E89"/>
    <w:rsid w:val="5FB6DA9B"/>
    <w:rsid w:val="635E9A03"/>
    <w:rsid w:val="641F5463"/>
    <w:rsid w:val="6452BDD2"/>
    <w:rsid w:val="64CC7AB7"/>
    <w:rsid w:val="65C13A5E"/>
    <w:rsid w:val="67435591"/>
    <w:rsid w:val="692B2531"/>
    <w:rsid w:val="6AEC9512"/>
    <w:rsid w:val="6BCA2666"/>
    <w:rsid w:val="6D0DFFD5"/>
    <w:rsid w:val="70AACACF"/>
    <w:rsid w:val="71852372"/>
    <w:rsid w:val="72397013"/>
    <w:rsid w:val="733E8162"/>
    <w:rsid w:val="7340AA81"/>
    <w:rsid w:val="73722A4C"/>
    <w:rsid w:val="7623D5FC"/>
    <w:rsid w:val="79CBDD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75B30C99-1D2E-4430-A48A-9733212A7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4974"/>
    <w:pPr>
      <w:spacing w:after="12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ＭＳ 明朝" w:hAnsi="Arial"/>
      <w:lang w:eastAsia="en-US"/>
    </w:rPr>
  </w:style>
  <w:style w:type="character" w:styleId="a6">
    <w:name w:val="Hyperlink"/>
    <w:uiPriority w:val="99"/>
    <w:rsid w:val="0056573F"/>
    <w:rPr>
      <w:color w:val="0000FF"/>
      <w:u w:val="single"/>
    </w:rPr>
  </w:style>
  <w:style w:type="paragraph" w:styleId="a7">
    <w:name w:val="Document Map"/>
    <w:basedOn w:val="a"/>
    <w:link w:val="a8"/>
    <w:rsid w:val="009D74A6"/>
    <w:pPr>
      <w:spacing w:after="0"/>
    </w:pPr>
    <w:rPr>
      <w:sz w:val="24"/>
      <w:szCs w:val="24"/>
    </w:rPr>
  </w:style>
  <w:style w:type="character" w:customStyle="1" w:styleId="a8">
    <w:name w:val="見出しマップ (文字)"/>
    <w:basedOn w:val="a0"/>
    <w:link w:val="a7"/>
    <w:rsid w:val="009D74A6"/>
    <w:rPr>
      <w:sz w:val="24"/>
      <w:szCs w:val="24"/>
      <w:lang w:eastAsia="en-US"/>
    </w:rPr>
  </w:style>
  <w:style w:type="paragraph" w:styleId="a9">
    <w:name w:val="Balloon Text"/>
    <w:basedOn w:val="a"/>
    <w:link w:val="aa"/>
    <w:rsid w:val="00891AD5"/>
    <w:pPr>
      <w:spacing w:after="0"/>
    </w:pPr>
    <w:rPr>
      <w:rFonts w:ascii="Segoe UI" w:hAnsi="Segoe UI" w:cs="Segoe UI"/>
      <w:sz w:val="18"/>
      <w:szCs w:val="18"/>
    </w:rPr>
  </w:style>
  <w:style w:type="character" w:customStyle="1" w:styleId="aa">
    <w:name w:val="吹き出し (文字)"/>
    <w:basedOn w:val="a0"/>
    <w:link w:val="a9"/>
    <w:rsid w:val="00891AD5"/>
    <w:rPr>
      <w:rFonts w:ascii="Segoe UI" w:hAnsi="Segoe UI" w:cs="Segoe UI"/>
      <w:sz w:val="18"/>
      <w:szCs w:val="18"/>
      <w:lang w:eastAsia="en-US"/>
    </w:rPr>
  </w:style>
  <w:style w:type="paragraph" w:styleId="ab">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列表段落,B"/>
    <w:basedOn w:val="a"/>
    <w:link w:val="ac"/>
    <w:uiPriority w:val="34"/>
    <w:qFormat/>
    <w:rsid w:val="00EE33AA"/>
    <w:pPr>
      <w:snapToGrid w:val="0"/>
      <w:ind w:left="720"/>
    </w:pPr>
  </w:style>
  <w:style w:type="table" w:styleId="ad">
    <w:name w:val="Table Grid"/>
    <w:basedOn w:val="a1"/>
    <w:uiPriority w:val="5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af"/>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af">
    <w:name w:val="コメント文字列 (文字)"/>
    <w:basedOn w:val="a0"/>
    <w:link w:val="ae"/>
    <w:uiPriority w:val="99"/>
    <w:rsid w:val="009C4134"/>
    <w:rPr>
      <w:rFonts w:asciiTheme="minorHAnsi" w:eastAsiaTheme="minorEastAsia" w:hAnsiTheme="minorHAnsi" w:cstheme="minorBidi"/>
      <w:sz w:val="22"/>
      <w:szCs w:val="22"/>
      <w:lang w:val="de-DE" w:eastAsia="ja-JP"/>
    </w:rPr>
  </w:style>
  <w:style w:type="character" w:styleId="af0">
    <w:name w:val="annotation reference"/>
    <w:uiPriority w:val="99"/>
    <w:unhideWhenUsed/>
    <w:rsid w:val="009C4134"/>
    <w:rPr>
      <w:sz w:val="16"/>
      <w:szCs w:val="16"/>
    </w:rPr>
  </w:style>
  <w:style w:type="paragraph" w:styleId="af1">
    <w:name w:val="Date"/>
    <w:basedOn w:val="a"/>
    <w:next w:val="a"/>
    <w:link w:val="af2"/>
    <w:rsid w:val="00EC6E6F"/>
  </w:style>
  <w:style w:type="character" w:customStyle="1" w:styleId="af2">
    <w:name w:val="日付 (文字)"/>
    <w:basedOn w:val="a0"/>
    <w:link w:val="af1"/>
    <w:rsid w:val="00EC6E6F"/>
    <w:rPr>
      <w:lang w:eastAsia="en-US"/>
    </w:rPr>
  </w:style>
  <w:style w:type="paragraph" w:styleId="af3">
    <w:name w:val="Revision"/>
    <w:hidden/>
    <w:uiPriority w:val="99"/>
    <w:semiHidden/>
    <w:rsid w:val="002F31C1"/>
    <w:rPr>
      <w:lang w:eastAsia="en-US"/>
    </w:rPr>
  </w:style>
  <w:style w:type="paragraph" w:styleId="af4">
    <w:name w:val="No Spacing"/>
    <w:basedOn w:val="a"/>
    <w:uiPriority w:val="1"/>
    <w:qFormat/>
    <w:rsid w:val="00F756A0"/>
    <w:pPr>
      <w:spacing w:after="0"/>
    </w:pPr>
    <w:rPr>
      <w:rFonts w:ascii="Calibri" w:eastAsiaTheme="minorEastAsia" w:hAnsi="Calibri"/>
      <w:sz w:val="22"/>
      <w:szCs w:val="22"/>
      <w:lang w:val="de-DE" w:eastAsia="ja-JP"/>
    </w:rPr>
  </w:style>
  <w:style w:type="character" w:customStyle="1" w:styleId="ac">
    <w:name w:val="リスト段落 (文字)"/>
    <w:aliases w:val="- Bullets (文字),목록 단락 (文字),Lista1 (文字),?? ?? (文字),????? (文字),???? (文字),列出段落1 (文字),中等深浅网格 1 - 着色 21 (文字),¥¡¡¡¡ì¬º¥¹¥È¶ÎÂä (文字),ÁÐ³ö¶ÎÂä (文字),¥ê¥¹¥È¶ÎÂä (文字),列表段落1 (文字),—ño’i—Ž (文字),1st level - Bullet List Paragraph (文字),Paragrafo elenco (文字)"/>
    <w:link w:val="ab"/>
    <w:uiPriority w:val="34"/>
    <w:qFormat/>
    <w:locked/>
    <w:rsid w:val="00EE33AA"/>
    <w:rPr>
      <w:lang w:eastAsia="en-US"/>
    </w:rPr>
  </w:style>
  <w:style w:type="character" w:customStyle="1" w:styleId="normaltextrun">
    <w:name w:val="normaltextrun"/>
    <w:basedOn w:val="a0"/>
    <w:rsid w:val="004E65EB"/>
  </w:style>
  <w:style w:type="character" w:customStyle="1" w:styleId="40">
    <w:name w:val="見出し 4 (文字)"/>
    <w:basedOn w:val="a0"/>
    <w:link w:val="4"/>
    <w:qFormat/>
    <w:rsid w:val="007E2FCE"/>
    <w:rPr>
      <w:rFonts w:ascii="Arial" w:hAnsi="Arial"/>
      <w:sz w:val="24"/>
      <w:lang w:eastAsia="en-US"/>
    </w:rPr>
  </w:style>
  <w:style w:type="paragraph" w:styleId="af5">
    <w:name w:val="caption"/>
    <w:basedOn w:val="a"/>
    <w:next w:val="a"/>
    <w:autoRedefine/>
    <w:unhideWhenUsed/>
    <w:qFormat/>
    <w:rsid w:val="00360149"/>
    <w:rPr>
      <w:rFonts w:cstheme="majorBidi"/>
      <w:b/>
      <w:lang w:eastAsia="zh-CN"/>
    </w:rPr>
  </w:style>
  <w:style w:type="paragraph" w:styleId="af6">
    <w:name w:val="annotation subject"/>
    <w:basedOn w:val="ae"/>
    <w:next w:val="ae"/>
    <w:link w:val="af7"/>
    <w:semiHidden/>
    <w:unhideWhenUsed/>
    <w:rsid w:val="00EA549D"/>
    <w:pPr>
      <w:spacing w:after="120" w:line="240" w:lineRule="auto"/>
    </w:pPr>
    <w:rPr>
      <w:rFonts w:ascii="Times New Roman" w:eastAsia="SimSun" w:hAnsi="Times New Roman" w:cs="Times New Roman"/>
      <w:b/>
      <w:bCs/>
      <w:sz w:val="20"/>
      <w:szCs w:val="20"/>
      <w:lang w:val="en-GB" w:eastAsia="en-US"/>
    </w:rPr>
  </w:style>
  <w:style w:type="character" w:customStyle="1" w:styleId="af7">
    <w:name w:val="コメント内容 (文字)"/>
    <w:basedOn w:val="af"/>
    <w:link w:val="af6"/>
    <w:semiHidden/>
    <w:rsid w:val="00EA549D"/>
    <w:rPr>
      <w:rFonts w:asciiTheme="minorHAnsi" w:eastAsiaTheme="minorEastAsia" w:hAnsiTheme="minorHAnsi" w:cstheme="minorBidi"/>
      <w:b/>
      <w:bCs/>
      <w:sz w:val="22"/>
      <w:szCs w:val="22"/>
      <w:lang w:val="de-DE" w:eastAsia="en-US"/>
    </w:rPr>
  </w:style>
  <w:style w:type="table" w:styleId="21">
    <w:name w:val="Grid Table 2"/>
    <w:basedOn w:val="a1"/>
    <w:uiPriority w:val="47"/>
    <w:rsid w:val="00C9255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Web">
    <w:name w:val="Normal (Web)"/>
    <w:basedOn w:val="a"/>
    <w:uiPriority w:val="99"/>
    <w:unhideWhenUsed/>
    <w:rsid w:val="001863D3"/>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table of figures"/>
    <w:basedOn w:val="a"/>
    <w:next w:val="a"/>
    <w:uiPriority w:val="99"/>
    <w:unhideWhenUsed/>
    <w:rsid w:val="000A6FC5"/>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55081565">
      <w:bodyDiv w:val="1"/>
      <w:marLeft w:val="0"/>
      <w:marRight w:val="0"/>
      <w:marTop w:val="0"/>
      <w:marBottom w:val="0"/>
      <w:divBdr>
        <w:top w:val="none" w:sz="0" w:space="0" w:color="auto"/>
        <w:left w:val="none" w:sz="0" w:space="0" w:color="auto"/>
        <w:bottom w:val="none" w:sz="0" w:space="0" w:color="auto"/>
        <w:right w:val="none" w:sz="0" w:space="0" w:color="auto"/>
      </w:divBdr>
      <w:divsChild>
        <w:div w:id="178542635">
          <w:marLeft w:val="1267"/>
          <w:marRight w:val="0"/>
          <w:marTop w:val="0"/>
          <w:marBottom w:val="0"/>
          <w:divBdr>
            <w:top w:val="none" w:sz="0" w:space="0" w:color="auto"/>
            <w:left w:val="none" w:sz="0" w:space="0" w:color="auto"/>
            <w:bottom w:val="none" w:sz="0" w:space="0" w:color="auto"/>
            <w:right w:val="none" w:sz="0" w:space="0" w:color="auto"/>
          </w:divBdr>
        </w:div>
      </w:divsChild>
    </w:div>
    <w:div w:id="405538067">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61275577">
      <w:bodyDiv w:val="1"/>
      <w:marLeft w:val="0"/>
      <w:marRight w:val="0"/>
      <w:marTop w:val="0"/>
      <w:marBottom w:val="0"/>
      <w:divBdr>
        <w:top w:val="none" w:sz="0" w:space="0" w:color="auto"/>
        <w:left w:val="none" w:sz="0" w:space="0" w:color="auto"/>
        <w:bottom w:val="none" w:sz="0" w:space="0" w:color="auto"/>
        <w:right w:val="none" w:sz="0" w:space="0" w:color="auto"/>
      </w:divBdr>
      <w:divsChild>
        <w:div w:id="475413769">
          <w:marLeft w:val="1886"/>
          <w:marRight w:val="0"/>
          <w:marTop w:val="0"/>
          <w:marBottom w:val="0"/>
          <w:divBdr>
            <w:top w:val="none" w:sz="0" w:space="0" w:color="auto"/>
            <w:left w:val="none" w:sz="0" w:space="0" w:color="auto"/>
            <w:bottom w:val="none" w:sz="0" w:space="0" w:color="auto"/>
            <w:right w:val="none" w:sz="0" w:space="0" w:color="auto"/>
          </w:divBdr>
        </w:div>
        <w:div w:id="720786608">
          <w:marLeft w:val="1886"/>
          <w:marRight w:val="0"/>
          <w:marTop w:val="0"/>
          <w:marBottom w:val="0"/>
          <w:divBdr>
            <w:top w:val="none" w:sz="0" w:space="0" w:color="auto"/>
            <w:left w:val="none" w:sz="0" w:space="0" w:color="auto"/>
            <w:bottom w:val="none" w:sz="0" w:space="0" w:color="auto"/>
            <w:right w:val="none" w:sz="0" w:space="0" w:color="auto"/>
          </w:divBdr>
        </w:div>
        <w:div w:id="1175270223">
          <w:marLeft w:val="1886"/>
          <w:marRight w:val="0"/>
          <w:marTop w:val="0"/>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887375498">
      <w:bodyDiv w:val="1"/>
      <w:marLeft w:val="0"/>
      <w:marRight w:val="0"/>
      <w:marTop w:val="0"/>
      <w:marBottom w:val="0"/>
      <w:divBdr>
        <w:top w:val="none" w:sz="0" w:space="0" w:color="auto"/>
        <w:left w:val="none" w:sz="0" w:space="0" w:color="auto"/>
        <w:bottom w:val="none" w:sz="0" w:space="0" w:color="auto"/>
        <w:right w:val="none" w:sz="0" w:space="0" w:color="auto"/>
      </w:divBdr>
      <w:divsChild>
        <w:div w:id="1682320759">
          <w:marLeft w:val="1886"/>
          <w:marRight w:val="0"/>
          <w:marTop w:val="0"/>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464035064">
      <w:bodyDiv w:val="1"/>
      <w:marLeft w:val="0"/>
      <w:marRight w:val="0"/>
      <w:marTop w:val="0"/>
      <w:marBottom w:val="0"/>
      <w:divBdr>
        <w:top w:val="none" w:sz="0" w:space="0" w:color="auto"/>
        <w:left w:val="none" w:sz="0" w:space="0" w:color="auto"/>
        <w:bottom w:val="none" w:sz="0" w:space="0" w:color="auto"/>
        <w:right w:val="none" w:sz="0" w:space="0" w:color="auto"/>
      </w:divBdr>
      <w:divsChild>
        <w:div w:id="56516071">
          <w:marLeft w:val="1886"/>
          <w:marRight w:val="0"/>
          <w:marTop w:val="0"/>
          <w:marBottom w:val="0"/>
          <w:divBdr>
            <w:top w:val="none" w:sz="0" w:space="0" w:color="auto"/>
            <w:left w:val="none" w:sz="0" w:space="0" w:color="auto"/>
            <w:bottom w:val="none" w:sz="0" w:space="0" w:color="auto"/>
            <w:right w:val="none" w:sz="0" w:space="0" w:color="auto"/>
          </w:divBdr>
        </w:div>
        <w:div w:id="303001208">
          <w:marLeft w:val="1886"/>
          <w:marRight w:val="0"/>
          <w:marTop w:val="0"/>
          <w:marBottom w:val="0"/>
          <w:divBdr>
            <w:top w:val="none" w:sz="0" w:space="0" w:color="auto"/>
            <w:left w:val="none" w:sz="0" w:space="0" w:color="auto"/>
            <w:bottom w:val="none" w:sz="0" w:space="0" w:color="auto"/>
            <w:right w:val="none" w:sz="0" w:space="0" w:color="auto"/>
          </w:divBdr>
        </w:div>
        <w:div w:id="697122080">
          <w:marLeft w:val="1886"/>
          <w:marRight w:val="0"/>
          <w:marTop w:val="0"/>
          <w:marBottom w:val="0"/>
          <w:divBdr>
            <w:top w:val="none" w:sz="0" w:space="0" w:color="auto"/>
            <w:left w:val="none" w:sz="0" w:space="0" w:color="auto"/>
            <w:bottom w:val="none" w:sz="0" w:space="0" w:color="auto"/>
            <w:right w:val="none" w:sz="0" w:space="0" w:color="auto"/>
          </w:divBdr>
        </w:div>
        <w:div w:id="1353458836">
          <w:marLeft w:val="1886"/>
          <w:marRight w:val="0"/>
          <w:marTop w:val="0"/>
          <w:marBottom w:val="0"/>
          <w:divBdr>
            <w:top w:val="none" w:sz="0" w:space="0" w:color="auto"/>
            <w:left w:val="none" w:sz="0" w:space="0" w:color="auto"/>
            <w:bottom w:val="none" w:sz="0" w:space="0" w:color="auto"/>
            <w:right w:val="none" w:sz="0" w:space="0" w:color="auto"/>
          </w:divBdr>
        </w:div>
        <w:div w:id="2022926442">
          <w:marLeft w:val="1886"/>
          <w:marRight w:val="0"/>
          <w:marTop w:val="0"/>
          <w:marBottom w:val="0"/>
          <w:divBdr>
            <w:top w:val="none" w:sz="0" w:space="0" w:color="auto"/>
            <w:left w:val="none" w:sz="0" w:space="0" w:color="auto"/>
            <w:bottom w:val="none" w:sz="0" w:space="0" w:color="auto"/>
            <w:right w:val="none" w:sz="0" w:space="0" w:color="auto"/>
          </w:divBdr>
        </w:div>
        <w:div w:id="2056349185">
          <w:marLeft w:val="1886"/>
          <w:marRight w:val="0"/>
          <w:marTop w:val="0"/>
          <w:marBottom w:val="0"/>
          <w:divBdr>
            <w:top w:val="none" w:sz="0" w:space="0" w:color="auto"/>
            <w:left w:val="none" w:sz="0" w:space="0" w:color="auto"/>
            <w:bottom w:val="none" w:sz="0" w:space="0" w:color="auto"/>
            <w:right w:val="none" w:sz="0" w:space="0" w:color="auto"/>
          </w:divBdr>
        </w:div>
      </w:divsChild>
    </w:div>
    <w:div w:id="1512528879">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customXml/itemProps2.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3.xml><?xml version="1.0" encoding="utf-8"?>
<ds:datastoreItem xmlns:ds="http://schemas.openxmlformats.org/officeDocument/2006/customXml" ds:itemID="{DA12D815-9D22-4E80-A89B-96C5F3D092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3778</Words>
  <Characters>21537</Characters>
  <Application>Microsoft Office Word</Application>
  <DocSecurity>0</DocSecurity>
  <Lines>179</Lines>
  <Paragraphs>50</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25265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Yuu.Ichikawa@sony.com</dc:creator>
  <cp:keywords/>
  <cp:lastModifiedBy>Ichikawa, Yuu (SEC)</cp:lastModifiedBy>
  <cp:revision>4</cp:revision>
  <cp:lastPrinted>2024-02-17T09:32:00Z</cp:lastPrinted>
  <dcterms:created xsi:type="dcterms:W3CDTF">2024-02-18T19:41:00Z</dcterms:created>
  <dcterms:modified xsi:type="dcterms:W3CDTF">2024-02-19T01:00:00Z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